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62" w:rsidRPr="002C21F4" w:rsidRDefault="00745A62" w:rsidP="002C21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A05352" w:rsidRPr="000F7490" w:rsidRDefault="00A05352" w:rsidP="00A0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O‘zbekko‘mir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AJ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96B96"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2025 </w:t>
      </w:r>
      <w:r w:rsid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="00996B96"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1-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oktabr</w:t>
      </w:r>
      <w:r w:rsidR="006E5C96"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D115B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olatiga</w:t>
      </w:r>
      <w:r w:rsidR="006E5C96"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bo‘sh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o‘rinlari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to‘g‘risida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6482F"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  <w:r w:rsidRPr="000F74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A05352" w:rsidRPr="00996B96" w:rsidRDefault="00A05352" w:rsidP="00A05352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W w:w="146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36"/>
        <w:gridCol w:w="31"/>
        <w:gridCol w:w="1573"/>
        <w:gridCol w:w="128"/>
        <w:gridCol w:w="1004"/>
        <w:gridCol w:w="414"/>
        <w:gridCol w:w="2376"/>
        <w:gridCol w:w="459"/>
        <w:gridCol w:w="425"/>
        <w:gridCol w:w="14"/>
        <w:gridCol w:w="2097"/>
        <w:gridCol w:w="123"/>
        <w:gridCol w:w="176"/>
        <w:gridCol w:w="283"/>
        <w:gridCol w:w="4962"/>
        <w:gridCol w:w="13"/>
      </w:tblGrid>
      <w:tr w:rsidR="00A05352" w:rsidRPr="00A6482F" w:rsidTr="006E5C96">
        <w:trPr>
          <w:gridAfter w:val="1"/>
          <w:wAfter w:w="13" w:type="dxa"/>
        </w:trPr>
        <w:tc>
          <w:tcPr>
            <w:tcW w:w="536" w:type="dxa"/>
            <w:vAlign w:val="center"/>
          </w:tcPr>
          <w:p w:rsidR="00A05352" w:rsidRPr="002C21F4" w:rsidRDefault="00A05352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736" w:type="dxa"/>
            <w:gridSpan w:val="4"/>
            <w:vAlign w:val="center"/>
          </w:tcPr>
          <w:p w:rsidR="00A05352" w:rsidRPr="002C21F4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790" w:type="dxa"/>
            <w:gridSpan w:val="2"/>
            <w:vAlign w:val="center"/>
          </w:tcPr>
          <w:p w:rsidR="00A05352" w:rsidRPr="002C21F4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gridSpan w:val="5"/>
            <w:vAlign w:val="center"/>
          </w:tcPr>
          <w:p w:rsidR="00A05352" w:rsidRPr="002C21F4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421" w:type="dxa"/>
            <w:gridSpan w:val="3"/>
            <w:vAlign w:val="center"/>
          </w:tcPr>
          <w:p w:rsidR="00A05352" w:rsidRPr="00A6482F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A05352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A05352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A05352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A05352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A05352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A05352" w:rsidRPr="00225349" w:rsidRDefault="003D1D6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gridSpan w:val="4"/>
          </w:tcPr>
          <w:p w:rsidR="00A05352" w:rsidRPr="002E1AA9" w:rsidRDefault="00A6482F" w:rsidP="00D11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</w:t>
            </w:r>
            <w:r w:rsidR="00D1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ens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</w:t>
            </w:r>
            <w:r w:rsidR="00D1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rupsiyaga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0" w:type="dxa"/>
            <w:gridSpan w:val="2"/>
          </w:tcPr>
          <w:p w:rsidR="00A05352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A0535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A05352" w:rsidRPr="003046E2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3046E2" w:rsidRPr="00304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Yuridik</w:t>
            </w:r>
            <w:r w:rsidR="003046E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3046E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633D01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633D01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9165E1" w:rsidRPr="003046E2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9165E1" w:rsidRPr="003046E2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9165E1" w:rsidRPr="003046E2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9165E1" w:rsidRPr="003046E2" w:rsidRDefault="00435B5A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A05352" w:rsidRPr="003046E2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="00A0535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0B6949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0B6949" w:rsidRPr="002E1AA9" w:rsidRDefault="000B6949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736" w:type="dxa"/>
            <w:gridSpan w:val="4"/>
          </w:tcPr>
          <w:p w:rsidR="000B6949" w:rsidRPr="002E1AA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0B69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D1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69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xavflarni</w:t>
            </w:r>
            <w:r w:rsidR="000B69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boshqarish</w:t>
            </w:r>
            <w:r w:rsidR="000B69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B69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790" w:type="dxa"/>
            <w:gridSpan w:val="2"/>
          </w:tcPr>
          <w:p w:rsidR="000B6949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0B6949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0B694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0B6949" w:rsidRPr="00225349" w:rsidRDefault="000B694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0B6949" w:rsidRPr="00225349" w:rsidRDefault="000B694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0B6949" w:rsidRPr="00225349" w:rsidRDefault="000B694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0B6949" w:rsidRPr="00225349" w:rsidRDefault="000B694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0B6949" w:rsidRPr="00A6482F" w:rsidRDefault="000B694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362B96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362B96" w:rsidRDefault="00362B96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736" w:type="dxa"/>
            <w:gridSpan w:val="4"/>
          </w:tcPr>
          <w:p w:rsidR="00362B96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Aksionerlik</w:t>
            </w:r>
            <w:r w:rsidR="00362B9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jamiyati</w:t>
            </w:r>
            <w:r w:rsidR="00362B9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korporativ</w:t>
            </w:r>
            <w:r w:rsidR="00362B9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kotibi</w:t>
            </w:r>
          </w:p>
        </w:tc>
        <w:tc>
          <w:tcPr>
            <w:tcW w:w="2790" w:type="dxa"/>
            <w:gridSpan w:val="2"/>
          </w:tcPr>
          <w:p w:rsidR="00362B96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362B96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362B9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362B96" w:rsidRPr="00225349" w:rsidRDefault="00362B96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62B96" w:rsidRPr="00225349" w:rsidRDefault="00362B96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62B96" w:rsidRPr="00225349" w:rsidRDefault="00362B96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62B96" w:rsidRPr="00225349" w:rsidRDefault="00362B96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62B96" w:rsidRPr="00225349" w:rsidRDefault="00362B96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965739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965739" w:rsidRDefault="00965739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736" w:type="dxa"/>
            <w:gridSpan w:val="4"/>
          </w:tcPr>
          <w:p w:rsidR="0096573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Auditor</w:t>
            </w:r>
          </w:p>
        </w:tc>
        <w:tc>
          <w:tcPr>
            <w:tcW w:w="2790" w:type="dxa"/>
            <w:gridSpan w:val="2"/>
          </w:tcPr>
          <w:p w:rsidR="00965739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965739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9657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9657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657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9657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tajribasining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965739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965739" w:rsidRPr="00225349" w:rsidRDefault="0096573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965739" w:rsidRPr="00225349" w:rsidRDefault="0096573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965739" w:rsidRPr="00225349" w:rsidRDefault="0096573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965739" w:rsidRPr="00225349" w:rsidRDefault="0096573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965739" w:rsidRPr="00225349" w:rsidRDefault="0096573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575269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575269" w:rsidRDefault="00575269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</w:p>
        </w:tc>
        <w:tc>
          <w:tcPr>
            <w:tcW w:w="2736" w:type="dxa"/>
            <w:gridSpan w:val="4"/>
          </w:tcPr>
          <w:p w:rsidR="0057526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boshqarmasi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0" w:type="dxa"/>
            <w:gridSpan w:val="2"/>
          </w:tcPr>
          <w:p w:rsidR="00575269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575269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575269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3046E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046E2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575269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575269" w:rsidRPr="00225349" w:rsidRDefault="0057526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575269" w:rsidRPr="00225349" w:rsidRDefault="0057526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575269" w:rsidRPr="00225349" w:rsidRDefault="0057526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575269" w:rsidRPr="00225349" w:rsidRDefault="0057526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575269" w:rsidRPr="00225349" w:rsidRDefault="0057526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3218C1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3218C1" w:rsidRDefault="003218C1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736" w:type="dxa"/>
            <w:gridSpan w:val="4"/>
          </w:tcPr>
          <w:p w:rsidR="003218C1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3218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="003218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3218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muhandisi</w:t>
            </w:r>
          </w:p>
        </w:tc>
        <w:tc>
          <w:tcPr>
            <w:tcW w:w="2790" w:type="dxa"/>
            <w:gridSpan w:val="2"/>
          </w:tcPr>
          <w:p w:rsidR="003218C1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3218C1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3218C1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3218C1" w:rsidRPr="00225349" w:rsidRDefault="003218C1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218C1" w:rsidRPr="00225349" w:rsidRDefault="003218C1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218C1" w:rsidRPr="00225349" w:rsidRDefault="003218C1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218C1" w:rsidRPr="00225349" w:rsidRDefault="003218C1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218C1" w:rsidRPr="00225349" w:rsidRDefault="003218C1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265DFA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265DFA" w:rsidRDefault="00265DFA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736" w:type="dxa"/>
            <w:gridSpan w:val="4"/>
          </w:tcPr>
          <w:p w:rsidR="00265DFA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</w:p>
        </w:tc>
        <w:tc>
          <w:tcPr>
            <w:tcW w:w="2790" w:type="dxa"/>
            <w:gridSpan w:val="2"/>
          </w:tcPr>
          <w:p w:rsidR="00265DFA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265DFA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F5F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F5F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265DFA" w:rsidRPr="00225349" w:rsidRDefault="00265DF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265DFA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265DFA" w:rsidRPr="00965739" w:rsidRDefault="007314EA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736" w:type="dxa"/>
            <w:gridSpan w:val="4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energetik</w:t>
            </w:r>
          </w:p>
        </w:tc>
        <w:tc>
          <w:tcPr>
            <w:tcW w:w="2790" w:type="dxa"/>
            <w:gridSpan w:val="2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Energetika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265D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265DFA" w:rsidRPr="00225349" w:rsidRDefault="00265DFA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916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265DFA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265DFA" w:rsidRPr="00225349" w:rsidRDefault="007314EA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9</w:t>
            </w:r>
          </w:p>
        </w:tc>
        <w:tc>
          <w:tcPr>
            <w:tcW w:w="2736" w:type="dxa"/>
            <w:gridSpan w:val="4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marksheyder</w:t>
            </w:r>
          </w:p>
        </w:tc>
        <w:tc>
          <w:tcPr>
            <w:tcW w:w="2790" w:type="dxa"/>
            <w:gridSpan w:val="2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Marksheyderlik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A6482F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265DFA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265DFA" w:rsidRPr="00225349" w:rsidRDefault="004538A0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736" w:type="dxa"/>
            <w:gridSpan w:val="4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Marksheyder</w:t>
            </w:r>
          </w:p>
        </w:tc>
        <w:tc>
          <w:tcPr>
            <w:tcW w:w="2790" w:type="dxa"/>
            <w:gridSpan w:val="2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Marksheyderlik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A6482F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265DFA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265DFA" w:rsidRPr="00D005B8" w:rsidRDefault="00D005B8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736" w:type="dxa"/>
            <w:gridSpan w:val="4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Yuridik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0" w:type="dxa"/>
            <w:gridSpan w:val="2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265DFA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265DF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265DFA" w:rsidRPr="00225349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65DFA" w:rsidRPr="00225349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265DFA" w:rsidRPr="00225349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D005B8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D005B8" w:rsidRPr="00556179" w:rsidRDefault="00D005B8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736" w:type="dxa"/>
            <w:gridSpan w:val="4"/>
          </w:tcPr>
          <w:p w:rsidR="00D005B8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Mehnatni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muhofaza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sanoat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ekologiya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0" w:type="dxa"/>
            <w:gridSpan w:val="2"/>
          </w:tcPr>
          <w:p w:rsidR="00D005B8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D005B8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hayot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D005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tajribasining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D005B8" w:rsidRPr="00225349" w:rsidRDefault="00D005B8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D005B8" w:rsidRPr="00225349" w:rsidRDefault="00D005B8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D005B8" w:rsidRPr="00225349" w:rsidRDefault="00D005B8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D005B8" w:rsidRPr="00225349" w:rsidRDefault="00D005B8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D005B8" w:rsidRPr="00A6482F" w:rsidRDefault="00D005B8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D005B8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D005B8" w:rsidRPr="00225349" w:rsidRDefault="00D005B8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736" w:type="dxa"/>
            <w:gridSpan w:val="4"/>
          </w:tcPr>
          <w:p w:rsidR="00D005B8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D005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</w:t>
            </w:r>
            <w:r w:rsidR="00D005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yetkazib</w:t>
            </w:r>
            <w:r w:rsidR="00D005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D005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boshqarmasi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  <w:r w:rsidR="00D005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o‘rinbosari</w:t>
            </w:r>
          </w:p>
        </w:tc>
        <w:tc>
          <w:tcPr>
            <w:tcW w:w="2790" w:type="dxa"/>
            <w:gridSpan w:val="2"/>
          </w:tcPr>
          <w:p w:rsidR="00D005B8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D005B8" w:rsidRPr="00A6482F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D005B8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D005B8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D005B8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</w:p>
        </w:tc>
        <w:tc>
          <w:tcPr>
            <w:tcW w:w="5421" w:type="dxa"/>
            <w:gridSpan w:val="3"/>
          </w:tcPr>
          <w:p w:rsidR="00D005B8" w:rsidRPr="00225349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D005B8" w:rsidRPr="00225349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D005B8" w:rsidRPr="00225349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D005B8" w:rsidRPr="00225349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D005B8" w:rsidRPr="00A6482F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79494B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79494B" w:rsidRPr="00225349" w:rsidRDefault="0079494B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736" w:type="dxa"/>
            <w:gridSpan w:val="4"/>
          </w:tcPr>
          <w:p w:rsidR="0079494B" w:rsidRPr="00D640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Moliya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0" w:type="dxa"/>
            <w:gridSpan w:val="2"/>
          </w:tcPr>
          <w:p w:rsidR="0079494B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79494B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79494B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79494B" w:rsidRPr="0079494B" w:rsidRDefault="0079494B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736" w:type="dxa"/>
            <w:gridSpan w:val="4"/>
          </w:tcPr>
          <w:p w:rsidR="0079494B" w:rsidRPr="00D640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prognozlash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6530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tahlilchisi</w:t>
            </w:r>
          </w:p>
        </w:tc>
        <w:tc>
          <w:tcPr>
            <w:tcW w:w="2790" w:type="dxa"/>
            <w:gridSpan w:val="2"/>
          </w:tcPr>
          <w:p w:rsidR="0079494B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79494B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7949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79494B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79494B" w:rsidRPr="00225349" w:rsidRDefault="0079494B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0932F4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0932F4" w:rsidRPr="002D2318" w:rsidRDefault="000932F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736" w:type="dxa"/>
            <w:gridSpan w:val="4"/>
          </w:tcPr>
          <w:p w:rsidR="000932F4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Investitsiya</w:t>
            </w:r>
            <w:r w:rsidR="000932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loyihalari</w:t>
            </w:r>
            <w:r w:rsidR="000932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0932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0932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0932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0" w:type="dxa"/>
            <w:gridSpan w:val="2"/>
          </w:tcPr>
          <w:p w:rsidR="000932F4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0932F4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1C2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1C2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0932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0932F4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0932F4" w:rsidRPr="00225349" w:rsidRDefault="000932F4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0932F4" w:rsidRPr="00225349" w:rsidRDefault="000932F4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0932F4" w:rsidRPr="00225349" w:rsidRDefault="000932F4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0932F4" w:rsidRPr="00225349" w:rsidRDefault="000932F4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0932F4" w:rsidRPr="00225349" w:rsidRDefault="000932F4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CB276A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CB276A" w:rsidRPr="00CB276A" w:rsidRDefault="00CB276A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736" w:type="dxa"/>
            <w:gridSpan w:val="4"/>
          </w:tcPr>
          <w:p w:rsidR="00CB276A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Investitsiya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loyihalari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0" w:type="dxa"/>
            <w:gridSpan w:val="2"/>
          </w:tcPr>
          <w:p w:rsidR="00CB276A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CB276A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CB27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CB276A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CB276A" w:rsidRPr="00225349" w:rsidRDefault="00CB276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CB276A" w:rsidRPr="00225349" w:rsidRDefault="00CB276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CB276A" w:rsidRPr="00225349" w:rsidRDefault="00CB276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CB276A" w:rsidRPr="00225349" w:rsidRDefault="00CB276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CB276A" w:rsidRPr="00225349" w:rsidRDefault="00CB276A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23B2F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B23B2F" w:rsidRPr="00B23B2F" w:rsidRDefault="00B23B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736" w:type="dxa"/>
            <w:gridSpan w:val="4"/>
          </w:tcPr>
          <w:p w:rsidR="00B23B2F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Istiqbolli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rivojlanish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innovatsion</w:t>
            </w:r>
            <w:r w:rsidR="0029266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texnologiyalarbo‘yicha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</w:p>
        </w:tc>
        <w:tc>
          <w:tcPr>
            <w:tcW w:w="2790" w:type="dxa"/>
            <w:gridSpan w:val="2"/>
          </w:tcPr>
          <w:p w:rsidR="00B23B2F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B23B2F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</w:p>
        </w:tc>
        <w:tc>
          <w:tcPr>
            <w:tcW w:w="5421" w:type="dxa"/>
            <w:gridSpan w:val="3"/>
          </w:tcPr>
          <w:p w:rsidR="00B23B2F" w:rsidRPr="00225349" w:rsidRDefault="00B23B2F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23B2F" w:rsidRPr="00225349" w:rsidRDefault="00B23B2F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23B2F" w:rsidRPr="00225349" w:rsidRDefault="00B23B2F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29266F" w:rsidRDefault="00B23B2F" w:rsidP="002926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23B2F" w:rsidRPr="00225349" w:rsidRDefault="0029266F" w:rsidP="002926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="00B23B2F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1A4E30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1A4E30" w:rsidRPr="001908C4" w:rsidRDefault="003046E2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736" w:type="dxa"/>
            <w:gridSpan w:val="4"/>
          </w:tcPr>
          <w:p w:rsidR="001A4E30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transformatsiyasi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A4E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1A4E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0" w:type="dxa"/>
            <w:gridSpan w:val="2"/>
          </w:tcPr>
          <w:p w:rsidR="001A4E30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1A4E30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1A4E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1A4E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1A4E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1A4E3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1A4E30" w:rsidRPr="00225349" w:rsidRDefault="001A4E30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1A4E30" w:rsidRPr="00225349" w:rsidRDefault="001A4E30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1A4E30" w:rsidRPr="00225349" w:rsidRDefault="001A4E30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1A4E30" w:rsidRPr="00225349" w:rsidRDefault="001A4E30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1A4E30" w:rsidRPr="00225349" w:rsidRDefault="001A4E30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3046E2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3046E2" w:rsidRDefault="003046E2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2736" w:type="dxa"/>
            <w:gridSpan w:val="4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transformatsiyasi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0" w:type="dxa"/>
            <w:gridSpan w:val="2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3046E2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3046E2" w:rsidRPr="001A4E30" w:rsidRDefault="003046E2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21</w:t>
            </w:r>
          </w:p>
        </w:tc>
        <w:tc>
          <w:tcPr>
            <w:tcW w:w="2736" w:type="dxa"/>
            <w:gridSpan w:val="4"/>
          </w:tcPr>
          <w:p w:rsidR="003046E2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Devonxona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790" w:type="dxa"/>
            <w:gridSpan w:val="2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3046E2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3046E2" w:rsidRPr="00225349" w:rsidRDefault="003046E2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2736" w:type="dxa"/>
            <w:gridSpan w:val="4"/>
          </w:tcPr>
          <w:p w:rsidR="003046E2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790" w:type="dxa"/>
            <w:gridSpan w:val="2"/>
          </w:tcPr>
          <w:p w:rsidR="003046E2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3046E2" w:rsidRPr="00225349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421" w:type="dxa"/>
            <w:gridSpan w:val="3"/>
          </w:tcPr>
          <w:p w:rsidR="003046E2" w:rsidRPr="00225349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225349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A6482F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soliq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to‘lovchining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3046E2" w:rsidRPr="00A6482F" w:rsidTr="006E5C96">
        <w:trPr>
          <w:gridAfter w:val="1"/>
          <w:wAfter w:w="13" w:type="dxa"/>
        </w:trPr>
        <w:tc>
          <w:tcPr>
            <w:tcW w:w="536" w:type="dxa"/>
          </w:tcPr>
          <w:p w:rsidR="003046E2" w:rsidRDefault="003046E2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2736" w:type="dxa"/>
            <w:gridSpan w:val="4"/>
          </w:tcPr>
          <w:p w:rsidR="003046E2" w:rsidRPr="001A4E30" w:rsidRDefault="00A6482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Yuk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bagajni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qiluvchi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topshiruvchi</w:t>
            </w:r>
          </w:p>
        </w:tc>
        <w:tc>
          <w:tcPr>
            <w:tcW w:w="2790" w:type="dxa"/>
            <w:gridSpan w:val="2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  <w:gridSpan w:val="5"/>
          </w:tcPr>
          <w:p w:rsidR="003046E2" w:rsidRPr="00225349" w:rsidRDefault="00A6482F" w:rsidP="00C71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3046E2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</w:p>
        </w:tc>
        <w:tc>
          <w:tcPr>
            <w:tcW w:w="5421" w:type="dxa"/>
            <w:gridSpan w:val="3"/>
          </w:tcPr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attestat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soliq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to‘lovchining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3046E2" w:rsidRPr="00225349" w:rsidRDefault="003046E2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14601" w:type="dxa"/>
            <w:gridSpan w:val="15"/>
          </w:tcPr>
          <w:p w:rsidR="00FA7669" w:rsidRPr="00225349" w:rsidRDefault="00FA7669" w:rsidP="00C71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             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O‘zbekko‘mir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AJ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“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Angren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ko‘mir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koni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filialida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bo‘sh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ish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o‘rinlari</w:t>
            </w:r>
            <w:r w:rsidRPr="007E7A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to‘g‘risida</w:t>
            </w:r>
          </w:p>
        </w:tc>
      </w:tr>
      <w:tr w:rsidR="00FA7669" w:rsidRPr="00A6482F" w:rsidTr="006E5C96">
        <w:trPr>
          <w:gridAfter w:val="1"/>
          <w:wAfter w:w="13" w:type="dxa"/>
          <w:trHeight w:val="416"/>
        </w:trPr>
        <w:tc>
          <w:tcPr>
            <w:tcW w:w="567" w:type="dxa"/>
            <w:gridSpan w:val="2"/>
            <w:vAlign w:val="center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701" w:type="dxa"/>
            <w:gridSpan w:val="2"/>
            <w:vAlign w:val="center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78" w:type="dxa"/>
            <w:gridSpan w:val="5"/>
            <w:vAlign w:val="center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2410" w:type="dxa"/>
            <w:gridSpan w:val="4"/>
            <w:vAlign w:val="center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A7669" w:rsidRPr="00FA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245" w:type="dxa"/>
            <w:gridSpan w:val="2"/>
            <w:vAlign w:val="center"/>
          </w:tcPr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FA7669" w:rsidRDefault="007076B1" w:rsidP="0070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Bosh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texnolog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texnologik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uskunalar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A6482F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Yetakchi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mutaxassis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korrupsiya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78" w:type="dxa"/>
            <w:gridSpan w:val="5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>Ma’lumoti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lang w:val="en-US"/>
              </w:rPr>
              <w:t>oliy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>Oliy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lang w:val="en-US"/>
              </w:rPr>
              <w:t>yurisprudensiya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iqtisodiyot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moliya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soliq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audit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axborot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lang w:val="en-US"/>
              </w:rPr>
              <w:t>kommunikatsiya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texnologiyalari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tog‘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lang w:val="en-US"/>
              </w:rPr>
              <w:t>kon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ishlari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geologiya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lang w:val="en-US"/>
              </w:rPr>
              <w:t>metallurgiya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>ishbilarmonlik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yozishmalari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uchun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zarur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bo‘lgan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tilni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yaxshi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bilish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A6482F">
              <w:rPr>
                <w:rFonts w:ascii="Times New Roman" w:hAnsi="Times New Roman" w:cs="Times New Roman"/>
                <w:lang w:val="en-US"/>
              </w:rPr>
              <w:t>darajasi</w:t>
            </w:r>
            <w:r w:rsidR="00FA7669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7076B1" w:rsidRDefault="007076B1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7076B1" w:rsidRPr="00FA7669" w:rsidRDefault="007076B1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Smena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4678" w:type="dxa"/>
            <w:gridSpan w:val="5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>Ma’lumoti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lang w:val="en-US"/>
              </w:rPr>
              <w:t>oliy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MMvaTX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bo‘limi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inspektori</w:t>
            </w:r>
          </w:p>
        </w:tc>
        <w:tc>
          <w:tcPr>
            <w:tcW w:w="4678" w:type="dxa"/>
            <w:gridSpan w:val="5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Hayot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28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Yetakchi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mutaxassis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(47-</w:t>
            </w:r>
            <w:r w:rsidR="00A648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sonli</w:t>
            </w:r>
            <w:r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</w:t>
            </w:r>
            <w:r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78" w:type="dxa"/>
            <w:gridSpan w:val="5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FA7669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FA7669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Marksheyder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FA7669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FA7669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Marksheyderlik</w:t>
            </w:r>
            <w:r w:rsidR="00FA7669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lektromexanik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Usta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(15-</w:t>
            </w:r>
            <w:r w:rsidR="00A648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sonli</w:t>
            </w:r>
            <w:r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</w:t>
            </w:r>
            <w:r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Mexanik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Energetik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Energetika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Ekskavator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ekskavator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Ekskavator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yordamchisi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ekskavator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7076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Jihozalrni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elektrchilangar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elektrchilangar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Tokar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tokar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245" w:type="dxa"/>
            <w:gridSpan w:val="2"/>
          </w:tcPr>
          <w:p w:rsidR="00FA7669" w:rsidRPr="00FA7669" w:rsidRDefault="00A6482F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  <w:trHeight w:val="699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Qozonxona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qurilmasi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qozonxona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  <w:trHeight w:val="699"/>
        </w:trPr>
        <w:tc>
          <w:tcPr>
            <w:tcW w:w="567" w:type="dxa"/>
            <w:gridSpan w:val="2"/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Nasos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qurilmasi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4678" w:type="dxa"/>
            <w:gridSpan w:val="5"/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nasos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245" w:type="dxa"/>
            <w:gridSpan w:val="2"/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Vulkanizatorchi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vulkanizatorchi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Konveyer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konveyer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Qo‘riqchi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vaxta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7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20.00-08.00,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xizmatda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lozim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45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yoshdan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oshmagan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lozim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FA7669" w:rsidRPr="00FA7669" w:rsidRDefault="00FA7669" w:rsidP="00C71718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tibbiy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ko‘rik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xulosasi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sudlanmaganlik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FA7669" w:rsidRPr="00FA7669" w:rsidRDefault="00FA7669" w:rsidP="00C71718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narkalogiya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dispanseri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ma’lumotnomasi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ruhiy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kasalliklar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shifoxonasi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="00A6482F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a’lumotnomasi</w:t>
            </w:r>
            <w:r w:rsidRPr="00FA7669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43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A6482F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>Qo‘lda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ishlov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beruvchi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temirchi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A6482F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beruvchi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temirchi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Elektrogaz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payvandchi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elektrogazpayvandchi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7076B1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7076B1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7076B1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Jihozlarni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ko‘p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Ishlab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chiqarish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xonalari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farroshi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mutahassis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ko‘p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ona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567" w:type="dxa"/>
            <w:gridSpan w:val="2"/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7076B1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49</w:t>
            </w: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69" w:rsidRPr="00FA7669" w:rsidRDefault="00A6482F" w:rsidP="00C717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Yordamchi</w:t>
            </w:r>
            <w:r w:rsidR="00FA7669" w:rsidRPr="00FA7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ishchi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FA7669" w:rsidRDefault="00A6482F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mutahassis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bitiruvchi</w:t>
            </w:r>
            <w:r w:rsidR="00FA7669"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A7669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A6482F" w:rsidTr="006E5C96">
        <w:trPr>
          <w:gridAfter w:val="1"/>
          <w:wAfter w:w="13" w:type="dxa"/>
        </w:trPr>
        <w:tc>
          <w:tcPr>
            <w:tcW w:w="14601" w:type="dxa"/>
            <w:gridSpan w:val="15"/>
          </w:tcPr>
          <w:p w:rsidR="00FA7669" w:rsidRPr="00FA7669" w:rsidRDefault="00FA7669" w:rsidP="006E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20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Apartak</w:t>
            </w:r>
            <w:r w:rsidRPr="00A20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ko‘mir</w:t>
            </w:r>
            <w:r w:rsidRPr="00A20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koni</w:t>
            </w:r>
            <w:r w:rsidRPr="00A20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A20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A20D8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FA7669" w:rsidRPr="00A6482F" w:rsidTr="006E5C96">
        <w:tc>
          <w:tcPr>
            <w:tcW w:w="567" w:type="dxa"/>
            <w:gridSpan w:val="2"/>
            <w:vAlign w:val="center"/>
          </w:tcPr>
          <w:p w:rsidR="00FA7669" w:rsidRPr="002C21F4" w:rsidRDefault="00FA7669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573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A7669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A7669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557" w:type="dxa"/>
            <w:gridSpan w:val="5"/>
            <w:vAlign w:val="center"/>
          </w:tcPr>
          <w:p w:rsidR="00FA7669" w:rsidRPr="00A6482F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2C21F4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3" w:type="dxa"/>
            <w:vAlign w:val="center"/>
          </w:tcPr>
          <w:p w:rsidR="00FA7669" w:rsidRPr="00A20D80" w:rsidRDefault="00A6482F" w:rsidP="00C71718">
            <w:pPr>
              <w:pStyle w:val="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E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kskavator</w:t>
            </w:r>
            <w:r w:rsidR="00FA7669" w:rsidRPr="002C21F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FA7669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 w:rsidR="00FA7669" w:rsidRPr="00AF718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lastRenderedPageBreak/>
              <w:t>CAT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E</w:t>
            </w:r>
            <w:r w:rsidR="00FA7669" w:rsidRPr="00AF718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RPILLAR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6250F9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250F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kategoriya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783B26" w:rsidTr="006E5C96">
        <w:tc>
          <w:tcPr>
            <w:tcW w:w="567" w:type="dxa"/>
            <w:gridSpan w:val="2"/>
            <w:vAlign w:val="center"/>
          </w:tcPr>
          <w:p w:rsidR="00FA7669" w:rsidRPr="002C21F4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73" w:type="dxa"/>
            <w:vAlign w:val="center"/>
          </w:tcPr>
          <w:p w:rsidR="00FA7669" w:rsidRPr="00163539" w:rsidRDefault="00A6482F" w:rsidP="00C71718">
            <w:pPr>
              <w:pStyle w:val="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E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kskavator</w:t>
            </w:r>
            <w:r w:rsidR="00FA7669" w:rsidRPr="002C21F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FA7669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EKG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D37A9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6250F9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16353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1573" w:type="dxa"/>
            <w:vAlign w:val="center"/>
          </w:tcPr>
          <w:p w:rsidR="00FA7669" w:rsidRDefault="00A6482F" w:rsidP="00C71718">
            <w:pPr>
              <w:pStyle w:val="2"/>
              <w:spacing w:after="0" w:line="240" w:lineRule="auto"/>
              <w:ind w:left="0" w:firstLine="0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Buldozer</w:t>
            </w:r>
            <w:r w:rsidR="00FA7669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163539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6250F9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250F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kategoriya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1573" w:type="dxa"/>
            <w:vAlign w:val="center"/>
          </w:tcPr>
          <w:p w:rsidR="00FA7669" w:rsidRPr="00F46CEB" w:rsidRDefault="00A6482F" w:rsidP="00C7171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Jihozlarni</w:t>
            </w:r>
            <w:r w:rsidR="00FA7669" w:rsidRPr="00F46C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ta’mirlash</w:t>
            </w:r>
            <w:r w:rsidR="00FA7669" w:rsidRPr="00F46C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navbatchi</w:t>
            </w:r>
            <w:r w:rsidR="00FA7669" w:rsidRPr="00F46C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chilangar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6E47C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6250F9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16353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  <w:r w:rsidR="007076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573" w:type="dxa"/>
            <w:vAlign w:val="center"/>
          </w:tcPr>
          <w:p w:rsidR="00FA7669" w:rsidRPr="002C21F4" w:rsidRDefault="00A6482F" w:rsidP="00C7171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Nasos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qurilmalari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FA7669" w:rsidRPr="001635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FA7669" w:rsidRPr="001635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ko‘p</w:t>
            </w:r>
            <w:r w:rsidR="00FA76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bolali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16353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55</w:t>
            </w:r>
          </w:p>
        </w:tc>
        <w:tc>
          <w:tcPr>
            <w:tcW w:w="1573" w:type="dxa"/>
            <w:vAlign w:val="center"/>
          </w:tcPr>
          <w:p w:rsidR="00FA7669" w:rsidRPr="002161E8" w:rsidRDefault="00A6482F" w:rsidP="00C71718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Yuk</w:t>
            </w:r>
            <w:r w:rsidR="00FA7669" w:rsidRPr="002161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tashuvchi</w:t>
            </w:r>
            <w:r w:rsidR="00FA7669" w:rsidRPr="002161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avtomobil</w:t>
            </w:r>
            <w:r w:rsidR="00FA7669" w:rsidRPr="002161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haydovchisi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br/>
            </w:r>
            <w:r w:rsidR="00FA7669" w:rsidRPr="002161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GAZ</w:t>
            </w:r>
            <w:r w:rsidR="00FA7669" w:rsidRPr="002161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-5312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2161E8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1573" w:type="dxa"/>
            <w:vAlign w:val="center"/>
          </w:tcPr>
          <w:p w:rsidR="00FA7669" w:rsidRPr="002161E8" w:rsidRDefault="00A6482F" w:rsidP="00C71718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Avtomobil</w:t>
            </w:r>
            <w:r w:rsidR="00FA7669" w:rsidRPr="0016353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krani</w:t>
            </w:r>
            <w:r w:rsidR="00FA7669" w:rsidRPr="0016353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FA7669" w:rsidRPr="0016353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KAMAZ</w:t>
            </w:r>
            <w:r w:rsidR="00FA7669" w:rsidRPr="0016353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2161E8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16353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57</w:t>
            </w:r>
          </w:p>
        </w:tc>
        <w:tc>
          <w:tcPr>
            <w:tcW w:w="1573" w:type="dxa"/>
            <w:vAlign w:val="center"/>
          </w:tcPr>
          <w:p w:rsidR="00FA7669" w:rsidRPr="00163539" w:rsidRDefault="00A6482F" w:rsidP="00C71718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Maydalash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qurilmalari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</w:p>
        </w:tc>
        <w:tc>
          <w:tcPr>
            <w:tcW w:w="4820" w:type="dxa"/>
            <w:gridSpan w:val="7"/>
            <w:vAlign w:val="center"/>
          </w:tcPr>
          <w:p w:rsidR="00FA7669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</w:t>
            </w:r>
          </w:p>
          <w:p w:rsidR="00FA766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16353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73" w:type="dxa"/>
            <w:vAlign w:val="center"/>
          </w:tcPr>
          <w:p w:rsidR="00FA7669" w:rsidRDefault="00A6482F" w:rsidP="00C71718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Bog‘bon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</w:p>
        </w:tc>
        <w:tc>
          <w:tcPr>
            <w:tcW w:w="4820" w:type="dxa"/>
            <w:gridSpan w:val="7"/>
            <w:vAlign w:val="center"/>
          </w:tcPr>
          <w:p w:rsidR="00FA7669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FA7669" w:rsidRPr="001635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ko‘p</w:t>
            </w:r>
            <w:r w:rsidR="00FA76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bolali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16353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1573" w:type="dxa"/>
            <w:vAlign w:val="center"/>
          </w:tcPr>
          <w:p w:rsidR="00FA7669" w:rsidRDefault="00A6482F" w:rsidP="00C71718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Yordamchi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ishchi</w:t>
            </w:r>
          </w:p>
        </w:tc>
        <w:tc>
          <w:tcPr>
            <w:tcW w:w="4820" w:type="dxa"/>
            <w:gridSpan w:val="7"/>
            <w:vAlign w:val="center"/>
          </w:tcPr>
          <w:p w:rsidR="00FA7669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FA7669" w:rsidRPr="001635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ko‘p</w:t>
            </w:r>
            <w:r w:rsidR="00FA76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bolali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2161E8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Ishlab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chiqarish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ustasi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Smena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boshlig‘i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.00, 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Pr="002161E8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</w:t>
            </w:r>
          </w:p>
        </w:tc>
        <w:tc>
          <w:tcPr>
            <w:tcW w:w="1573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Katta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mexanik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.00-17.00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</w:tcPr>
          <w:p w:rsidR="00FA7669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Default="00FA7669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Default="00FA7669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63</w:t>
            </w:r>
          </w:p>
          <w:p w:rsidR="00FA7669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73" w:type="dxa"/>
            <w:vAlign w:val="center"/>
          </w:tcPr>
          <w:p w:rsidR="00FA7669" w:rsidRPr="007C130C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Mexanik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6E47C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.00-17.00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</w:tcPr>
          <w:p w:rsidR="00FA7669" w:rsidRPr="006E47CE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6E47CE" w:rsidRDefault="00FA7669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6E47CE" w:rsidRDefault="00FA7669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5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64</w:t>
            </w:r>
          </w:p>
        </w:tc>
        <w:tc>
          <w:tcPr>
            <w:tcW w:w="1573" w:type="dxa"/>
            <w:vAlign w:val="center"/>
          </w:tcPr>
          <w:p w:rsidR="00FA7669" w:rsidRPr="002C21F4" w:rsidRDefault="00A6482F" w:rsidP="00C71718">
            <w:pPr>
              <w:spacing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Buxgalter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asosiy</w:t>
            </w:r>
            <w:r w:rsidR="00FA7669" w:rsidRPr="002C21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vositalar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.00-17.00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FA7669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7E53C7" w:rsidTr="006E5C96">
        <w:tc>
          <w:tcPr>
            <w:tcW w:w="567" w:type="dxa"/>
            <w:gridSpan w:val="2"/>
            <w:vAlign w:val="center"/>
          </w:tcPr>
          <w:p w:rsidR="00FA7669" w:rsidRPr="00094F8E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094F8E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7076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  <w:p w:rsidR="00FA7669" w:rsidRPr="00094F8E" w:rsidRDefault="00FA7669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573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Yetakchi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mutaxassis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korrupsiya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.00-17.00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D37A9E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c>
          <w:tcPr>
            <w:tcW w:w="567" w:type="dxa"/>
            <w:gridSpan w:val="2"/>
            <w:vAlign w:val="center"/>
          </w:tcPr>
          <w:p w:rsidR="00FA7669" w:rsidRDefault="007076B1" w:rsidP="00C71718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1573" w:type="dxa"/>
            <w:vAlign w:val="center"/>
          </w:tcPr>
          <w:p w:rsidR="00FA7669" w:rsidRPr="00163539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Reja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va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iqtisodiyot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bo‘limi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yetakchi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mutaxassis</w:t>
            </w:r>
          </w:p>
        </w:tc>
        <w:tc>
          <w:tcPr>
            <w:tcW w:w="4820" w:type="dxa"/>
            <w:gridSpan w:val="7"/>
            <w:vAlign w:val="center"/>
          </w:tcPr>
          <w:p w:rsidR="00FA7669" w:rsidRPr="00094F8E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</w:t>
            </w:r>
            <w:r w:rsidR="00FA7669" w:rsidRPr="00094F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.00-17.00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qabul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2097" w:type="dxa"/>
            <w:vAlign w:val="center"/>
          </w:tcPr>
          <w:p w:rsidR="00FA7669" w:rsidRPr="002C21F4" w:rsidRDefault="00A6482F" w:rsidP="00C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557" w:type="dxa"/>
            <w:gridSpan w:val="5"/>
          </w:tcPr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A6482F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2C21F4" w:rsidRDefault="00FA7669" w:rsidP="00C71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2C21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6E5C96">
        <w:trPr>
          <w:gridAfter w:val="1"/>
          <w:wAfter w:w="13" w:type="dxa"/>
        </w:trPr>
        <w:tc>
          <w:tcPr>
            <w:tcW w:w="14601" w:type="dxa"/>
            <w:gridSpan w:val="15"/>
            <w:vAlign w:val="center"/>
          </w:tcPr>
          <w:p w:rsidR="00FA7669" w:rsidRPr="006E5C96" w:rsidRDefault="00FA7669" w:rsidP="006E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O‘zbekko‘mir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Geologiya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qidiruv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ekspeditsiyasi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filiali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bo‘sh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ish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o‘rinlari</w:t>
            </w:r>
          </w:p>
        </w:tc>
      </w:tr>
      <w:tr w:rsidR="00FA7669" w:rsidRPr="00A6482F" w:rsidTr="007076B1">
        <w:trPr>
          <w:gridAfter w:val="1"/>
          <w:wAfter w:w="13" w:type="dxa"/>
          <w:trHeight w:val="588"/>
        </w:trPr>
        <w:tc>
          <w:tcPr>
            <w:tcW w:w="567" w:type="dxa"/>
            <w:gridSpan w:val="2"/>
            <w:vAlign w:val="center"/>
          </w:tcPr>
          <w:p w:rsidR="00FA7669" w:rsidRPr="00E3798A" w:rsidRDefault="00FA7669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119" w:type="dxa"/>
            <w:gridSpan w:val="4"/>
            <w:vAlign w:val="center"/>
          </w:tcPr>
          <w:p w:rsidR="00FA7669" w:rsidRPr="00E3798A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FA7669" w:rsidRPr="00E3798A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gridSpan w:val="6"/>
            <w:vAlign w:val="center"/>
          </w:tcPr>
          <w:p w:rsidR="00FA7669" w:rsidRPr="00E3798A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A7669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962" w:type="dxa"/>
            <w:vAlign w:val="center"/>
          </w:tcPr>
          <w:p w:rsidR="00FA7669" w:rsidRPr="00A6482F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A7669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A7669" w:rsidRPr="000A1A5B" w:rsidTr="007076B1">
        <w:trPr>
          <w:gridAfter w:val="1"/>
          <w:wAfter w:w="13" w:type="dxa"/>
          <w:trHeight w:val="588"/>
        </w:trPr>
        <w:tc>
          <w:tcPr>
            <w:tcW w:w="567" w:type="dxa"/>
            <w:gridSpan w:val="2"/>
            <w:vAlign w:val="center"/>
          </w:tcPr>
          <w:p w:rsidR="00FA7669" w:rsidRPr="00E3798A" w:rsidRDefault="007076B1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3119" w:type="dxa"/>
            <w:gridSpan w:val="4"/>
            <w:vAlign w:val="center"/>
          </w:tcPr>
          <w:p w:rsidR="00FA7669" w:rsidRPr="00F46EED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Bosh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muhandis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FA7669" w:rsidRPr="00F46EED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gridSpan w:val="6"/>
            <w:vAlign w:val="center"/>
          </w:tcPr>
          <w:p w:rsidR="00FA7669" w:rsidRPr="00407758" w:rsidRDefault="00A6482F" w:rsidP="00C71718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FA7669" w:rsidRPr="00F46EED" w:rsidRDefault="00FA7669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962" w:type="dxa"/>
            <w:vAlign w:val="center"/>
          </w:tcPr>
          <w:p w:rsidR="00FA7669" w:rsidRPr="00407758" w:rsidRDefault="00A6482F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46EED" w:rsidRDefault="00FA7669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7076B1">
        <w:trPr>
          <w:gridAfter w:val="1"/>
          <w:wAfter w:w="13" w:type="dxa"/>
          <w:trHeight w:val="588"/>
        </w:trPr>
        <w:tc>
          <w:tcPr>
            <w:tcW w:w="567" w:type="dxa"/>
            <w:gridSpan w:val="2"/>
            <w:vAlign w:val="center"/>
          </w:tcPr>
          <w:p w:rsidR="00FA7669" w:rsidRPr="00E3798A" w:rsidRDefault="007076B1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3119" w:type="dxa"/>
            <w:gridSpan w:val="4"/>
            <w:vAlign w:val="center"/>
          </w:tcPr>
          <w:p w:rsidR="00FA7669" w:rsidRPr="00F46EED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Bosh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geolog</w:t>
            </w:r>
            <w:r w:rsidR="00FA7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FA7669" w:rsidRPr="00F46EED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gridSpan w:val="6"/>
            <w:vAlign w:val="center"/>
          </w:tcPr>
          <w:p w:rsidR="00FA7669" w:rsidRPr="00407758" w:rsidRDefault="00A6482F" w:rsidP="00C71718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FA7669" w:rsidRPr="00F46EED" w:rsidRDefault="00FA7669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962" w:type="dxa"/>
            <w:vAlign w:val="center"/>
          </w:tcPr>
          <w:p w:rsidR="00FA7669" w:rsidRPr="00407758" w:rsidRDefault="00A6482F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C7171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F46EED" w:rsidRDefault="00FA7669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</w:tbl>
    <w:tbl>
      <w:tblPr>
        <w:tblStyle w:val="a5"/>
        <w:tblpPr w:leftFromText="180" w:rightFromText="180" w:vertAnchor="text" w:tblpX="688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534"/>
        <w:gridCol w:w="3123"/>
        <w:gridCol w:w="16"/>
        <w:gridCol w:w="2835"/>
        <w:gridCol w:w="13"/>
        <w:gridCol w:w="3105"/>
        <w:gridCol w:w="13"/>
        <w:gridCol w:w="4962"/>
      </w:tblGrid>
      <w:tr w:rsidR="00FA7669" w:rsidRPr="000A1A5B" w:rsidTr="000F7490">
        <w:tc>
          <w:tcPr>
            <w:tcW w:w="534" w:type="dxa"/>
          </w:tcPr>
          <w:p w:rsidR="00FA7669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407758" w:rsidRDefault="007076B1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69</w:t>
            </w:r>
          </w:p>
          <w:p w:rsidR="00FA7669" w:rsidRPr="00407758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:rsidR="00FA7669" w:rsidRPr="00407758" w:rsidRDefault="00FA7669" w:rsidP="007076B1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23" w:type="dxa"/>
          </w:tcPr>
          <w:p w:rsidR="00FA7669" w:rsidRPr="00407758" w:rsidRDefault="00FA7669" w:rsidP="007076B1">
            <w:pPr>
              <w:spacing w:after="0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  <w:p w:rsidR="00FA7669" w:rsidRPr="00407758" w:rsidRDefault="00FA7669" w:rsidP="007076B1">
            <w:pPr>
              <w:spacing w:after="0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  <w:p w:rsidR="00FA7669" w:rsidRPr="00407758" w:rsidRDefault="00FA7669" w:rsidP="007076B1">
            <w:pPr>
              <w:spacing w:after="0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  <w:p w:rsidR="00FA7669" w:rsidRPr="00407758" w:rsidRDefault="00FA7669" w:rsidP="007076B1">
            <w:pPr>
              <w:spacing w:after="0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  <w:p w:rsidR="00FA7669" w:rsidRPr="00407758" w:rsidRDefault="00FA7669" w:rsidP="007076B1">
            <w:pPr>
              <w:spacing w:after="0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  <w:p w:rsidR="00FA7669" w:rsidRPr="00407758" w:rsidRDefault="00FA7669" w:rsidP="007076B1">
            <w:pPr>
              <w:spacing w:after="0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</w:p>
          <w:p w:rsidR="00FA7669" w:rsidRPr="00407758" w:rsidRDefault="00A6482F" w:rsidP="007076B1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Nasos</w:t>
            </w:r>
            <w:r w:rsidR="00FA7669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qurilmalari</w:t>
            </w:r>
            <w:r w:rsidR="00FA7669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FA766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1</w:t>
            </w:r>
            <w:r w:rsidR="00FA7669" w:rsidRPr="004077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ta</w:t>
            </w:r>
            <w:r w:rsidR="00FA7669" w:rsidRPr="004077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ish</w:t>
            </w:r>
            <w:r w:rsidR="00FA7669" w:rsidRPr="004077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o‘rni</w:t>
            </w:r>
          </w:p>
        </w:tc>
        <w:tc>
          <w:tcPr>
            <w:tcW w:w="2864" w:type="dxa"/>
            <w:gridSpan w:val="3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gridSpan w:val="2"/>
          </w:tcPr>
          <w:p w:rsidR="00FA7669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2" w:type="dxa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0F7490">
        <w:trPr>
          <w:trHeight w:val="3392"/>
        </w:trPr>
        <w:tc>
          <w:tcPr>
            <w:tcW w:w="534" w:type="dxa"/>
            <w:vAlign w:val="center"/>
          </w:tcPr>
          <w:p w:rsidR="00FA7669" w:rsidRPr="00407758" w:rsidRDefault="007076B1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70</w:t>
            </w:r>
          </w:p>
        </w:tc>
        <w:tc>
          <w:tcPr>
            <w:tcW w:w="3139" w:type="dxa"/>
            <w:gridSpan w:val="2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848" w:type="dxa"/>
            <w:gridSpan w:val="2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AJning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uzbekcoal.uz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saytiga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topshiradi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chiqiladi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05" w:type="dxa"/>
            <w:vAlign w:val="center"/>
          </w:tcPr>
          <w:p w:rsidR="00FA7669" w:rsidRPr="00A6482F" w:rsidRDefault="00A6482F" w:rsidP="00707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FA7669" w:rsidRPr="00A6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FA7669" w:rsidRPr="004113DA" w:rsidRDefault="00A6482F" w:rsidP="0070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FA7669" w:rsidRPr="004113D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bitiruvchi</w:t>
            </w:r>
          </w:p>
          <w:p w:rsidR="00FA7669" w:rsidRPr="00407758" w:rsidRDefault="00FA7669" w:rsidP="007076B1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4975" w:type="dxa"/>
            <w:gridSpan w:val="2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0F7490">
        <w:tc>
          <w:tcPr>
            <w:tcW w:w="534" w:type="dxa"/>
          </w:tcPr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7076B1" w:rsidRDefault="007076B1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71</w:t>
            </w:r>
          </w:p>
          <w:p w:rsidR="00FA7669" w:rsidRDefault="00FA7669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Kompressor</w:t>
            </w:r>
            <w:r w:rsidR="00FA7669" w:rsidRPr="004077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qurilmasi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mashinisti</w:t>
            </w:r>
          </w:p>
        </w:tc>
        <w:tc>
          <w:tcPr>
            <w:tcW w:w="2848" w:type="dxa"/>
            <w:gridSpan w:val="2"/>
          </w:tcPr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05" w:type="dxa"/>
            <w:vAlign w:val="center"/>
          </w:tcPr>
          <w:p w:rsidR="00FA7669" w:rsidRPr="00407758" w:rsidRDefault="00A6482F" w:rsidP="007076B1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sohada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FA7669" w:rsidRPr="00407758" w:rsidRDefault="00FA7669" w:rsidP="007076B1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4975" w:type="dxa"/>
            <w:gridSpan w:val="2"/>
            <w:vAlign w:val="center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0F7490">
        <w:tc>
          <w:tcPr>
            <w:tcW w:w="534" w:type="dxa"/>
          </w:tcPr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7076B1" w:rsidP="007076B1">
            <w:pPr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72</w:t>
            </w:r>
          </w:p>
        </w:tc>
        <w:tc>
          <w:tcPr>
            <w:tcW w:w="3139" w:type="dxa"/>
            <w:gridSpan w:val="2"/>
            <w:vAlign w:val="center"/>
          </w:tcPr>
          <w:p w:rsidR="00FA7669" w:rsidRPr="00F46EED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uz-Cyrl-UZ"/>
              </w:rPr>
              <w:t>g‘</w:t>
            </w:r>
            <w:r w:rsidR="00FA76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ishchisi</w:t>
            </w:r>
          </w:p>
        </w:tc>
        <w:tc>
          <w:tcPr>
            <w:tcW w:w="2848" w:type="dxa"/>
            <w:gridSpan w:val="2"/>
          </w:tcPr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05" w:type="dxa"/>
            <w:vAlign w:val="center"/>
          </w:tcPr>
          <w:p w:rsidR="00FA7669" w:rsidRDefault="00A6482F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669" w:rsidRPr="00407758" w:rsidRDefault="00FA7669" w:rsidP="007076B1">
            <w:pP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4975" w:type="dxa"/>
            <w:gridSpan w:val="2"/>
            <w:vAlign w:val="center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0F7490">
        <w:tc>
          <w:tcPr>
            <w:tcW w:w="534" w:type="dxa"/>
          </w:tcPr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7076B1" w:rsidRDefault="007076B1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7076B1" w:rsidRDefault="007076B1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7076B1" w:rsidRDefault="007076B1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7076B1" w:rsidRPr="00407758" w:rsidRDefault="007076B1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  <w:r w:rsidR="000E440C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3139" w:type="dxa"/>
            <w:gridSpan w:val="2"/>
            <w:vAlign w:val="center"/>
          </w:tcPr>
          <w:p w:rsidR="00FA7669" w:rsidRPr="00F30F23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Tokor</w:t>
            </w:r>
            <w:r w:rsidR="00FA7669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2848" w:type="dxa"/>
            <w:gridSpan w:val="2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05" w:type="dxa"/>
            <w:vAlign w:val="center"/>
          </w:tcPr>
          <w:p w:rsidR="00FA7669" w:rsidRDefault="00A6482F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A76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75" w:type="dxa"/>
            <w:gridSpan w:val="2"/>
            <w:vAlign w:val="center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korochka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A7669" w:rsidRPr="000A1A5B" w:rsidTr="000F7490">
        <w:tc>
          <w:tcPr>
            <w:tcW w:w="534" w:type="dxa"/>
            <w:vAlign w:val="center"/>
          </w:tcPr>
          <w:p w:rsidR="00FA7669" w:rsidRPr="00407758" w:rsidRDefault="000E440C" w:rsidP="00707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74</w:t>
            </w:r>
          </w:p>
        </w:tc>
        <w:tc>
          <w:tcPr>
            <w:tcW w:w="3139" w:type="dxa"/>
            <w:gridSpan w:val="2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uz-Cyrl-UZ"/>
              </w:rPr>
              <w:t>Katta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iqtisodchi</w:t>
            </w:r>
          </w:p>
        </w:tc>
        <w:tc>
          <w:tcPr>
            <w:tcW w:w="2835" w:type="dxa"/>
          </w:tcPr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gridSpan w:val="2"/>
          </w:tcPr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</w:t>
            </w: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lang w:val="uz-Cyrl-UZ"/>
              </w:rPr>
              <w:t>mahsus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ma’lumotli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mutaxassisi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sohada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yil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ish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staji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</w:p>
          <w:p w:rsidR="00FA7669" w:rsidRPr="004113DA" w:rsidRDefault="00A6482F" w:rsidP="007076B1">
            <w:pPr>
              <w:jc w:val="center"/>
              <w:rPr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Dekret</w:t>
            </w:r>
            <w:r w:rsidR="00FA7669" w:rsidRPr="004113D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joyga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75" w:type="dxa"/>
            <w:gridSpan w:val="2"/>
            <w:vAlign w:val="center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0A1A5B" w:rsidTr="000F7490">
        <w:tc>
          <w:tcPr>
            <w:tcW w:w="534" w:type="dxa"/>
            <w:vAlign w:val="center"/>
          </w:tcPr>
          <w:p w:rsidR="00FA7669" w:rsidRPr="00407758" w:rsidRDefault="000E440C" w:rsidP="007076B1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75</w:t>
            </w:r>
          </w:p>
        </w:tc>
        <w:tc>
          <w:tcPr>
            <w:tcW w:w="3139" w:type="dxa"/>
            <w:gridSpan w:val="2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Buhgalter</w:t>
            </w:r>
            <w:r w:rsidR="00FA7669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2835" w:type="dxa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gridSpan w:val="2"/>
          </w:tcPr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Oliy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lang w:val="uz-Cyrl-UZ"/>
              </w:rPr>
              <w:t>mahsus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ma’lumotli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mutaxassisi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sohada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yil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ish</w:t>
            </w:r>
            <w:r w:rsidR="00FA7669" w:rsidRPr="00407758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staji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</w:p>
          <w:p w:rsidR="00FA7669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4975" w:type="dxa"/>
            <w:gridSpan w:val="2"/>
            <w:vAlign w:val="center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A7669" w:rsidRPr="000A1A5B" w:rsidTr="000F7490">
        <w:tc>
          <w:tcPr>
            <w:tcW w:w="534" w:type="dxa"/>
            <w:vAlign w:val="center"/>
          </w:tcPr>
          <w:p w:rsidR="00FA7669" w:rsidRPr="000E440C" w:rsidRDefault="000E440C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76</w:t>
            </w:r>
          </w:p>
        </w:tc>
        <w:tc>
          <w:tcPr>
            <w:tcW w:w="3139" w:type="dxa"/>
            <w:gridSpan w:val="2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Burg‘ulash</w:t>
            </w:r>
            <w:r w:rsidR="00FA7669" w:rsidRPr="00407758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ustasi</w:t>
            </w:r>
          </w:p>
        </w:tc>
        <w:tc>
          <w:tcPr>
            <w:tcW w:w="2835" w:type="dxa"/>
            <w:vAlign w:val="center"/>
          </w:tcPr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markazida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31" w:type="dxa"/>
            <w:gridSpan w:val="3"/>
            <w:vAlign w:val="center"/>
          </w:tcPr>
          <w:p w:rsidR="00FA7669" w:rsidRPr="00407758" w:rsidRDefault="00A6482F" w:rsidP="007076B1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lang w:val="uz-Cyrl-UZ"/>
              </w:rPr>
              <w:t>mahsus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ma’lumotli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mutaxassisi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sohada</w:t>
            </w:r>
            <w:r w:rsidR="00FA7669" w:rsidRPr="00407758">
              <w:rPr>
                <w:rFonts w:ascii="Times New Roman" w:hAnsi="Times New Roman" w:cs="Times New Roman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yil</w:t>
            </w:r>
            <w:r w:rsidR="00FA766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ish</w:t>
            </w:r>
            <w:r w:rsidR="00FA766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staj</w:t>
            </w:r>
            <w:r w:rsidR="00FA766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talab</w:t>
            </w:r>
            <w:r w:rsidR="00FA766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etiladi</w:t>
            </w:r>
            <w:r w:rsidR="00FA766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.</w:t>
            </w:r>
          </w:p>
          <w:p w:rsidR="00FA7669" w:rsidRPr="00407758" w:rsidRDefault="00FA7669" w:rsidP="007076B1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4962" w:type="dxa"/>
            <w:vAlign w:val="center"/>
          </w:tcPr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A6482F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FA7669"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407758" w:rsidRDefault="00FA7669" w:rsidP="0070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A7669" w:rsidRPr="00BA30D7" w:rsidRDefault="00FA7669" w:rsidP="007076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4077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C71718" w:rsidRPr="000A1A5B" w:rsidTr="007076B1">
        <w:tc>
          <w:tcPr>
            <w:tcW w:w="14601" w:type="dxa"/>
            <w:gridSpan w:val="8"/>
            <w:vAlign w:val="center"/>
          </w:tcPr>
          <w:p w:rsidR="00C71718" w:rsidRPr="006E5C96" w:rsidRDefault="00C71718" w:rsidP="00707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O‘zbekko‘mir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AJ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Qurilish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montaj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ishlari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filialida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bo‘sh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ish</w:t>
            </w:r>
            <w:r w:rsidRPr="006E5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o‘rinlari</w:t>
            </w:r>
          </w:p>
        </w:tc>
      </w:tr>
    </w:tbl>
    <w:tbl>
      <w:tblPr>
        <w:tblStyle w:val="a5"/>
        <w:tblW w:w="14650" w:type="dxa"/>
        <w:tblInd w:w="707" w:type="dxa"/>
        <w:tblLook w:val="04A0" w:firstRow="1" w:lastRow="0" w:firstColumn="1" w:lastColumn="0" w:noHBand="0" w:noVBand="1"/>
      </w:tblPr>
      <w:tblGrid>
        <w:gridCol w:w="577"/>
        <w:gridCol w:w="3077"/>
        <w:gridCol w:w="111"/>
        <w:gridCol w:w="309"/>
        <w:gridCol w:w="1830"/>
        <w:gridCol w:w="154"/>
        <w:gridCol w:w="431"/>
        <w:gridCol w:w="220"/>
        <w:gridCol w:w="934"/>
        <w:gridCol w:w="79"/>
        <w:gridCol w:w="85"/>
        <w:gridCol w:w="655"/>
        <w:gridCol w:w="1145"/>
        <w:gridCol w:w="133"/>
        <w:gridCol w:w="1583"/>
        <w:gridCol w:w="84"/>
        <w:gridCol w:w="128"/>
        <w:gridCol w:w="353"/>
        <w:gridCol w:w="2369"/>
        <w:gridCol w:w="162"/>
        <w:gridCol w:w="150"/>
        <w:gridCol w:w="81"/>
      </w:tblGrid>
      <w:tr w:rsidR="00E7379E" w:rsidRPr="00A6482F" w:rsidTr="00E7379E">
        <w:tc>
          <w:tcPr>
            <w:tcW w:w="577" w:type="dxa"/>
            <w:vAlign w:val="center"/>
          </w:tcPr>
          <w:p w:rsidR="00C71718" w:rsidRPr="00E35477" w:rsidRDefault="00C71718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3077" w:type="dxa"/>
            <w:vAlign w:val="center"/>
          </w:tcPr>
          <w:p w:rsidR="00C71718" w:rsidRPr="00E35477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Bo‘sh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ish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i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lavozim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835" w:type="dxa"/>
            <w:gridSpan w:val="5"/>
            <w:vAlign w:val="center"/>
          </w:tcPr>
          <w:p w:rsidR="00C71718" w:rsidRPr="00E35477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Ishgaqabul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qilish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shartlari</w:t>
            </w:r>
          </w:p>
        </w:tc>
        <w:tc>
          <w:tcPr>
            <w:tcW w:w="3118" w:type="dxa"/>
            <w:gridSpan w:val="6"/>
            <w:vAlign w:val="center"/>
          </w:tcPr>
          <w:p w:rsidR="00C71718" w:rsidRPr="00E35477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Nomzodlarga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qo‘yiladigan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talablar</w:t>
            </w:r>
          </w:p>
        </w:tc>
        <w:tc>
          <w:tcPr>
            <w:tcW w:w="5043" w:type="dxa"/>
            <w:gridSpan w:val="9"/>
            <w:vAlign w:val="center"/>
          </w:tcPr>
          <w:p w:rsidR="00C71718" w:rsidRPr="00A6482F" w:rsidRDefault="00A6482F" w:rsidP="00C71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Taqdim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qilinishi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lozim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bo‘lgan</w:t>
            </w:r>
            <w:r w:rsidR="00C71718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hujjatlar</w:t>
            </w:r>
          </w:p>
        </w:tc>
      </w:tr>
      <w:tr w:rsidR="00E7379E" w:rsidRPr="00A6482F" w:rsidTr="00E7379E">
        <w:tc>
          <w:tcPr>
            <w:tcW w:w="577" w:type="dxa"/>
            <w:vAlign w:val="center"/>
          </w:tcPr>
          <w:p w:rsidR="00C71718" w:rsidRPr="00290991" w:rsidRDefault="000E440C" w:rsidP="00C717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3077" w:type="dxa"/>
            <w:vAlign w:val="center"/>
          </w:tcPr>
          <w:p w:rsidR="00C71718" w:rsidRPr="0079799C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Energetik</w:t>
            </w:r>
          </w:p>
        </w:tc>
        <w:tc>
          <w:tcPr>
            <w:tcW w:w="2835" w:type="dxa"/>
            <w:gridSpan w:val="5"/>
            <w:vAlign w:val="center"/>
          </w:tcPr>
          <w:p w:rsidR="00C71718" w:rsidRPr="0079799C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Ish</w:t>
            </w:r>
            <w:r w:rsidR="00C71718"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vaqti</w:t>
            </w:r>
            <w:r w:rsidR="00C71718"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soat</w:t>
            </w:r>
            <w:r w:rsidR="00C71718"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08.00-17.00.</w:t>
            </w:r>
          </w:p>
          <w:p w:rsidR="00C71718" w:rsidRPr="0079799C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O‘zbekko‘mir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AJdagi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vakant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lavozimlarga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ishga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qabul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qilish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uchun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tanlov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komissiyasi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tomonidan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nomzodlarning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hujjatlarini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ko‘rib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chiqadi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test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va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suhbat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o‘tkazib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tanlov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asosida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saralab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eng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munosib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nomzod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tanladi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va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nomzodni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ishga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qabul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qilinganligi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yoki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ishga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qabul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qilishni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rad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etilganligi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to‘g‘risida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xabardor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</w:rPr>
              <w:t>qiladi</w:t>
            </w:r>
            <w:r w:rsidRPr="007979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6"/>
            <w:vAlign w:val="center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soxada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  <w:vAlign w:val="center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AD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rezyume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ob’ektivka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diplom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bo‘lsa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uning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o‘rnini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bosuvchi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hujjat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harbiy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guvohnoma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3x4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rasm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yoxud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identifikatsiyalovchi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kartani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oxirgi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joyi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tasdiqlangan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qog‘oz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shaklidagi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daftarchasini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elektron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daftarchasidan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ko‘chirmani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harbiy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hisobda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turganlik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haqidagi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guvohnomani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C71718" w:rsidRPr="00A6482F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Ma’lumoti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to‘g‘risida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hujjatni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STIR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bo‘lsa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JShShIR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bo‘lganda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pensiya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jamg‘arma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birinchi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marta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kiruvchi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shaxslar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bundan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mustasno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E7379E" w:rsidRPr="00A6482F" w:rsidTr="00E7379E">
        <w:tc>
          <w:tcPr>
            <w:tcW w:w="577" w:type="dxa"/>
            <w:vAlign w:val="center"/>
          </w:tcPr>
          <w:p w:rsidR="00C71718" w:rsidRDefault="000E440C" w:rsidP="00C717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78</w:t>
            </w:r>
          </w:p>
        </w:tc>
        <w:tc>
          <w:tcPr>
            <w:tcW w:w="3077" w:type="dxa"/>
            <w:vAlign w:val="center"/>
          </w:tcPr>
          <w:p w:rsidR="00C71718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Yetakchi</w:t>
            </w:r>
            <w:r w:rsid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mutaxassis</w:t>
            </w:r>
          </w:p>
        </w:tc>
        <w:tc>
          <w:tcPr>
            <w:tcW w:w="2835" w:type="dxa"/>
            <w:gridSpan w:val="5"/>
            <w:vAlign w:val="center"/>
          </w:tcPr>
          <w:p w:rsidR="00C71718" w:rsidRPr="0001105B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D16541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suhbat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118" w:type="dxa"/>
            <w:gridSpan w:val="6"/>
            <w:vAlign w:val="center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  <w:vAlign w:val="center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AD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rezyume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ob’ektivka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diplom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bo‘lsa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uning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o‘rnini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bosuvchi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hujjat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harbiy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guvohnoma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3x4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rasm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yoxud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identifikatsiyalovchi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kartani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oxirgi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joyi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tasdiqlangan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qog‘oz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shaklidagi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daftarchasini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yoki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elektron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daftarchasidan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ko‘chirmani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harbiy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hisobda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turganlik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haqidagi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guvohnomani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C71718" w:rsidRPr="00A6482F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Ma’lumoti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to‘g‘risida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hujjatni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STIR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bo‘lsa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JShShIR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bo‘lganda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pensiya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jamg‘arma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daftarchasi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birinchi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marta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kiruvchi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shaxslar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bundan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mustasno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  <w:vAlign w:val="center"/>
          </w:tcPr>
          <w:p w:rsidR="00C71718" w:rsidRPr="004B6C5D" w:rsidRDefault="000E440C" w:rsidP="00C717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3077" w:type="dxa"/>
            <w:vAlign w:val="center"/>
          </w:tcPr>
          <w:p w:rsidR="00C71718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yurituvchisi</w:t>
            </w:r>
          </w:p>
        </w:tc>
        <w:tc>
          <w:tcPr>
            <w:tcW w:w="2835" w:type="dxa"/>
            <w:gridSpan w:val="5"/>
            <w:vAlign w:val="center"/>
          </w:tcPr>
          <w:p w:rsidR="00C71718" w:rsidRPr="0001105B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01105B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suhbat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118" w:type="dxa"/>
            <w:gridSpan w:val="6"/>
            <w:vAlign w:val="center"/>
          </w:tcPr>
          <w:p w:rsidR="00C71718" w:rsidRPr="00304EDC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  <w:vAlign w:val="center"/>
          </w:tcPr>
          <w:p w:rsidR="00C71718" w:rsidRPr="00304EDC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rezyume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ob’ektivka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diplom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uning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o‘rnini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bosuvchi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rasm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yoxud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identifikatsiyalovchi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kartani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C71718" w:rsidRPr="00304EDC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oxirgi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joyi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bo‘yicha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tasdiqlangan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qog‘oz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shaklidagi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daftarchasini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elektron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daftarchasidan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ko‘chirmani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hisobda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turganlik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haqidagi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guvohnomani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C71718" w:rsidRPr="00304EDC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Ma’lumoti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hujjatni</w:t>
            </w:r>
            <w:r w:rsidR="00C71718"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C71718" w:rsidRPr="00304EDC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STIR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Pr="00304ED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C71718" w:rsidRPr="00381AA7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JShShIR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bo‘lganda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C71718" w:rsidRPr="00304EDC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pensiya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jamg‘arma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birinchi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marta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kiruvchi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shaxslar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bundan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mustasno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  <w:vAlign w:val="center"/>
          </w:tcPr>
          <w:p w:rsidR="00C71718" w:rsidRPr="004B6C5D" w:rsidRDefault="000E440C" w:rsidP="00C717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80</w:t>
            </w:r>
          </w:p>
        </w:tc>
        <w:tc>
          <w:tcPr>
            <w:tcW w:w="3077" w:type="dxa"/>
            <w:vAlign w:val="center"/>
          </w:tcPr>
          <w:p w:rsidR="00C71718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Katta</w:t>
            </w:r>
            <w:r w:rsid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marksheyder</w:t>
            </w:r>
          </w:p>
        </w:tc>
        <w:tc>
          <w:tcPr>
            <w:tcW w:w="2835" w:type="dxa"/>
            <w:gridSpan w:val="5"/>
            <w:vAlign w:val="center"/>
          </w:tcPr>
          <w:p w:rsidR="00C71718" w:rsidRPr="0001105B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C71718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01105B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suhbat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118" w:type="dxa"/>
            <w:gridSpan w:val="6"/>
            <w:vAlign w:val="center"/>
          </w:tcPr>
          <w:p w:rsidR="00C71718" w:rsidRPr="00381AA7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  <w:vAlign w:val="center"/>
          </w:tcPr>
          <w:p w:rsidR="00C71718" w:rsidRPr="00381AA7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rezyume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ob’ektivka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diplom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uning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o‘rnini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bosuvchi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rasm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yoxud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identifikatsiyalovchi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kartani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C71718" w:rsidRPr="00381AA7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oxirgi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joyi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bo‘yicha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tasdiqlangan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qog‘oz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shaklidagi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elektron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daftarchasidan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ko‘chirmani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hisobda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turganlik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haqidagi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C71718" w:rsidRPr="00381AA7" w:rsidRDefault="00A6482F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Ma’lumoti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hujjatni</w:t>
            </w:r>
            <w:r w:rsidR="00C71718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C71718" w:rsidRPr="00381AA7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STIR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C71718" w:rsidRPr="00C71718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JShShIR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bo‘lganda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C71718" w:rsidRPr="00304EDC" w:rsidRDefault="00C71718" w:rsidP="00C71718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pensiya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jamg‘arma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birinchi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marta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kiruvchi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shaxslar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bundan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mustasno</w:t>
            </w:r>
            <w:r w:rsidRPr="00C7171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A6482F" w:rsidTr="00E7379E">
        <w:trPr>
          <w:trHeight w:val="1691"/>
        </w:trPr>
        <w:tc>
          <w:tcPr>
            <w:tcW w:w="577" w:type="dxa"/>
          </w:tcPr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0E440C" w:rsidRDefault="000E440C" w:rsidP="000E440C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0E440C" w:rsidRDefault="000E440C" w:rsidP="000E440C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0E440C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C71718" w:rsidRPr="000E440C" w:rsidRDefault="000E440C" w:rsidP="000E440C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Qo‘riqchi</w:t>
            </w:r>
          </w:p>
        </w:tc>
        <w:tc>
          <w:tcPr>
            <w:tcW w:w="2835" w:type="dxa"/>
            <w:gridSpan w:val="5"/>
          </w:tcPr>
          <w:p w:rsidR="00C71718" w:rsidRPr="007E325E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C71718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118" w:type="dxa"/>
            <w:gridSpan w:val="6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E7379E" w:rsidRPr="000A1A5B" w:rsidTr="00E7379E">
        <w:trPr>
          <w:trHeight w:val="841"/>
        </w:trPr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E35477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3077" w:type="dxa"/>
            <w:vAlign w:val="bottom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Yer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ishlari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ishchisi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bottom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E35477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Duradgor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bottom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C71718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jixozlarini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elektrik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118" w:type="dxa"/>
            <w:gridSpan w:val="6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lastRenderedPageBreak/>
              <w:t>soxada</w:t>
            </w:r>
            <w:r w:rsidR="00C71718" w:rsidRPr="00A6482F">
              <w:rPr>
                <w:rFonts w:ascii="Times New Roman" w:hAnsi="Times New Roman" w:cs="Times New Roman"/>
                <w:lang w:val="en-US"/>
              </w:rPr>
              <w:t xml:space="preserve"> 2 </w:t>
            </w:r>
            <w:r w:rsidRPr="00A6482F">
              <w:rPr>
                <w:rFonts w:ascii="Times New Roman" w:hAnsi="Times New Roman" w:cs="Times New Roman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3E555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uning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o‘rnini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bosuvchi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3E555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3E555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3E555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3E555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3E555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Elektrgazpayvandchi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304ED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304ED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</w:tcPr>
          <w:p w:rsidR="00C71718" w:rsidRPr="00304EDC" w:rsidRDefault="00A6482F" w:rsidP="00C71718">
            <w:pPr>
              <w:rPr>
                <w:rFonts w:ascii="Times New Roman" w:hAnsi="Times New Roman" w:cs="Times New Roman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3E555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santexnik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304ED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304ED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</w:tcPr>
          <w:p w:rsidR="00C71718" w:rsidRPr="00304EDC" w:rsidRDefault="00A6482F" w:rsidP="00C71718">
            <w:pPr>
              <w:rPr>
                <w:rFonts w:ascii="Times New Roman" w:hAnsi="Times New Roman" w:cs="Times New Roman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3E555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rPr>
          <w:trHeight w:val="1691"/>
        </w:trPr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E35477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Texnologik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kurilmalarni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ta’mirlovchi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chilangari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E35477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88</w:t>
            </w:r>
          </w:p>
        </w:tc>
        <w:tc>
          <w:tcPr>
            <w:tcW w:w="3077" w:type="dxa"/>
            <w:vAlign w:val="bottom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Avtovishka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avtogidroko‘targich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mashinisti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.00-17.00.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bottom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E35477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Buldozer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mashinisti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.00-20.00, 20.00-06.00.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bottom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A6482F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C71718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90</w:t>
            </w: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Traktorchi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E7379E" w:rsidRPr="00A6482F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Avtomobil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kran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E7379E" w:rsidRPr="000A1A5B" w:rsidTr="00E7379E">
        <w:trPr>
          <w:trHeight w:val="2542"/>
        </w:trPr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Pr="00E35477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3077" w:type="dxa"/>
            <w:vAlign w:val="bottom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Kozlovoy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kran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bottom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0A1A5B" w:rsidTr="00E7379E"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3077" w:type="dxa"/>
            <w:vAlign w:val="bottom"/>
          </w:tcPr>
          <w:p w:rsidR="00C71718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Vaxta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avtomashina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xaydovchisi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C71718" w:rsidRPr="0086426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C71718" w:rsidRPr="0086426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  <w:vAlign w:val="bottom"/>
          </w:tcPr>
          <w:p w:rsidR="00C71718" w:rsidRPr="00864264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C71718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71718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C71718" w:rsidRPr="00E35477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7379E" w:rsidRPr="00A6482F" w:rsidTr="00E7379E">
        <w:trPr>
          <w:trHeight w:val="1124"/>
        </w:trPr>
        <w:tc>
          <w:tcPr>
            <w:tcW w:w="577" w:type="dxa"/>
          </w:tcPr>
          <w:p w:rsidR="00C71718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0E440C" w:rsidRDefault="000E440C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3077" w:type="dxa"/>
            <w:vAlign w:val="bottom"/>
          </w:tcPr>
          <w:p w:rsidR="00C71718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Bog‘bon</w:t>
            </w:r>
          </w:p>
        </w:tc>
        <w:tc>
          <w:tcPr>
            <w:tcW w:w="2835" w:type="dxa"/>
            <w:gridSpan w:val="5"/>
          </w:tcPr>
          <w:p w:rsidR="00C71718" w:rsidRPr="00290991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C71718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C71718" w:rsidRPr="00290991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gridSpan w:val="6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soxada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17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043" w:type="dxa"/>
            <w:gridSpan w:val="9"/>
          </w:tcPr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A6482F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C71718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71718" w:rsidRPr="00A6482F" w:rsidRDefault="00C71718" w:rsidP="00C71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A648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FA75FD" w:rsidRPr="00A6482F" w:rsidTr="000F7490">
        <w:trPr>
          <w:gridAfter w:val="1"/>
          <w:wAfter w:w="81" w:type="dxa"/>
          <w:trHeight w:val="253"/>
        </w:trPr>
        <w:tc>
          <w:tcPr>
            <w:tcW w:w="14569" w:type="dxa"/>
            <w:gridSpan w:val="21"/>
          </w:tcPr>
          <w:p w:rsidR="00FA75FD" w:rsidRPr="00A6482F" w:rsidRDefault="00FA75FD" w:rsidP="006E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lastRenderedPageBreak/>
              <w:t>“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Moddiy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texnika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ta’minoti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va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ijtimoiy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soha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filiali</w:t>
            </w:r>
            <w:r w:rsidRPr="009568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bo‘sh</w:t>
            </w:r>
            <w:r w:rsidRP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ish</w:t>
            </w:r>
            <w:r w:rsidRP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o‘rinlari</w:t>
            </w:r>
          </w:p>
        </w:tc>
      </w:tr>
      <w:tr w:rsidR="00FA75FD" w:rsidRPr="00A6482F" w:rsidTr="00E7379E">
        <w:trPr>
          <w:trHeight w:val="735"/>
        </w:trPr>
        <w:tc>
          <w:tcPr>
            <w:tcW w:w="577" w:type="dxa"/>
            <w:vAlign w:val="center"/>
          </w:tcPr>
          <w:p w:rsidR="00FA75FD" w:rsidRPr="00BA30D7" w:rsidRDefault="00FA75FD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077" w:type="dxa"/>
            <w:vAlign w:val="center"/>
          </w:tcPr>
          <w:p w:rsidR="00FA75FD" w:rsidRPr="00BA30D7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Bo‘shisho‘rin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BA30D7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BA30D7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A75FD" w:rsidRPr="00BA3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A75FD" w:rsidRPr="000A1A5B" w:rsidTr="00E7379E">
        <w:tc>
          <w:tcPr>
            <w:tcW w:w="577" w:type="dxa"/>
            <w:vAlign w:val="center"/>
          </w:tcPr>
          <w:p w:rsidR="00FA75FD" w:rsidRPr="00710FCF" w:rsidRDefault="000E440C" w:rsidP="006E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FA75FD" w:rsidRPr="00710FCF" w:rsidRDefault="00FA75FD" w:rsidP="006E5C96">
            <w:pPr>
              <w:jc w:val="center"/>
              <w:rPr>
                <w:rFonts w:ascii="Times New Roman" w:hAnsi="Times New Roman" w:cs="Times New Roman"/>
              </w:rPr>
            </w:pPr>
          </w:p>
          <w:p w:rsidR="00FA75FD" w:rsidRPr="00710FCF" w:rsidRDefault="00FA75FD" w:rsidP="006E5C96">
            <w:pPr>
              <w:jc w:val="center"/>
              <w:rPr>
                <w:rFonts w:ascii="Times New Roman" w:hAnsi="Times New Roman" w:cs="Times New Roman"/>
              </w:rPr>
            </w:pPr>
          </w:p>
          <w:p w:rsidR="00FA75FD" w:rsidRPr="00710FCF" w:rsidRDefault="00FA75FD" w:rsidP="006E5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Filial</w:t>
            </w:r>
            <w:r w:rsidR="00FA75FD" w:rsidRPr="00710FC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boshlig‘i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</w:t>
            </w:r>
            <w:r w:rsidR="00FA75FD" w:rsidRPr="00710FCF">
              <w:rPr>
                <w:rFonts w:ascii="Times New Roman" w:hAnsi="Times New Roman" w:cs="Times New Roman"/>
              </w:rPr>
              <w:t>17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710FCF" w:rsidRDefault="00A6482F" w:rsidP="006E5C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oliy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kasbiy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ma’lumot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menejment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mutaxassisligi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bo‘yicha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yoki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boshqaruv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nazariyasi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va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amaliyoti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sohasida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oliy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kasbiy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ta’lim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va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qo‘shimcha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ta’lim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mutaxassislik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bo‘yicha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kamida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Cyrl-UZ" w:eastAsia="ru-RU"/>
              </w:rPr>
              <w:t>5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yil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ish</w:t>
            </w:r>
            <w:r w:rsidR="00FA75FD" w:rsidRPr="00710FCF"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lang w:val="uz-Latn-UZ" w:eastAsia="ru-RU"/>
              </w:rPr>
              <w:t>staji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talab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tiladi</w:t>
            </w:r>
          </w:p>
          <w:p w:rsidR="00FA75FD" w:rsidRPr="00710FCF" w:rsidRDefault="00FA75FD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710FCF" w:rsidTr="00E7379E">
        <w:tc>
          <w:tcPr>
            <w:tcW w:w="577" w:type="dxa"/>
            <w:vAlign w:val="center"/>
          </w:tcPr>
          <w:p w:rsidR="00FA75FD" w:rsidRPr="00710FCF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97</w:t>
            </w:r>
          </w:p>
        </w:tc>
        <w:tc>
          <w:tcPr>
            <w:tcW w:w="3077" w:type="dxa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Boshliq</w:t>
            </w:r>
            <w:r w:rsidR="00FA75FD" w:rsidRPr="00710FC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o‘rinbosari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</w:t>
            </w:r>
            <w:r w:rsidR="00FA75FD" w:rsidRPr="00710FCF">
              <w:rPr>
                <w:rFonts w:ascii="Times New Roman" w:hAnsi="Times New Roman" w:cs="Times New Roman"/>
              </w:rPr>
              <w:t>17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Boshliq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o‘rinbosari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lavozimiga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tayinlangan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shaxs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oliy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ma’lumotga</w:t>
            </w:r>
            <w:r w:rsidR="00FA75FD" w:rsidRPr="00710FC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mutaxassislik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bo‘yicha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kamida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5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yillik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ish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stajiga</w:t>
            </w:r>
            <w:r w:rsidR="00FA7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ega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bo‘lishi</w:t>
            </w:r>
            <w:r w:rsidR="00FA75FD" w:rsidRPr="00710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kerak</w:t>
            </w:r>
            <w:r w:rsidR="00FA75FD" w:rsidRPr="00710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A6482F" w:rsidTr="00E7379E">
        <w:tc>
          <w:tcPr>
            <w:tcW w:w="577" w:type="dxa"/>
            <w:vAlign w:val="center"/>
          </w:tcPr>
          <w:p w:rsidR="00FA75FD" w:rsidRPr="00710FCF" w:rsidRDefault="000E440C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98</w:t>
            </w:r>
          </w:p>
        </w:tc>
        <w:tc>
          <w:tcPr>
            <w:tcW w:w="3077" w:type="dxa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Xaridlar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soxasida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qonunchilik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aktlarini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nazorat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bo‘yicha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yetakchi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mutaxassis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A6482F" w:rsidRDefault="00FA75FD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 xml:space="preserve">• -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iqtisod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tugallangan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oliy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ma’lumot</w:t>
            </w:r>
            <w:r w:rsidRPr="00A6482F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A75FD" w:rsidRPr="00A6482F" w:rsidRDefault="00FA75FD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>• -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ishbilarmonlik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yozishmalari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uchun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zarur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bo‘lgan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tilni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yaxshi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bilish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darajasi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Sohada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3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</w:t>
            </w:r>
            <w:r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staji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tiladi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A6482F" w:rsidTr="00E7379E">
        <w:tc>
          <w:tcPr>
            <w:tcW w:w="577" w:type="dxa"/>
            <w:vAlign w:val="center"/>
          </w:tcPr>
          <w:p w:rsidR="00FA75FD" w:rsidRPr="00036C4E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99</w:t>
            </w:r>
          </w:p>
        </w:tc>
        <w:tc>
          <w:tcPr>
            <w:tcW w:w="3077" w:type="dxa"/>
            <w:vAlign w:val="center"/>
          </w:tcPr>
          <w:p w:rsidR="00FA75FD" w:rsidRPr="00036C4E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Yetakchi</w:t>
            </w:r>
            <w:r w:rsidR="00FA75FD" w:rsidRPr="00036C4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mutahassis</w:t>
            </w:r>
            <w:r w:rsidR="00FA75F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FA75FD" w:rsidRPr="00036C4E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korrupsiya</w:t>
            </w:r>
            <w:r w:rsidR="00FA75FD" w:rsidRPr="00036C4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bo‘yicha</w:t>
            </w:r>
            <w:r w:rsidR="00FA75FD" w:rsidRPr="00036C4E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933985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A6482F" w:rsidRDefault="00FA75FD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 xml:space="preserve">• -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iqtisod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bo‘yicha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tugallangan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oliy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ma’lumot</w:t>
            </w:r>
            <w:r w:rsidRPr="00A6482F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A75FD" w:rsidRPr="00A6482F" w:rsidRDefault="00FA75FD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lang w:val="en-US"/>
              </w:rPr>
              <w:t>• -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ishbilarmonlik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yozishmalari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uchun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zarur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bo‘lgan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tilni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yaxshi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bilish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A6482F" w:rsidRPr="00A6482F">
              <w:rPr>
                <w:rFonts w:ascii="Times New Roman" w:hAnsi="Times New Roman" w:cs="Times New Roman"/>
                <w:lang w:val="en-US"/>
              </w:rPr>
              <w:t>darajasi</w:t>
            </w:r>
            <w:r w:rsidRPr="00A6482F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Sohada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</w:t>
            </w:r>
            <w:r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staji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</w:t>
            </w:r>
            <w:r w:rsidR="00A6482F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tiladi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A6482F" w:rsidTr="00E7379E">
        <w:tc>
          <w:tcPr>
            <w:tcW w:w="577" w:type="dxa"/>
            <w:vAlign w:val="center"/>
          </w:tcPr>
          <w:p w:rsidR="00FA75FD" w:rsidRPr="00710FCF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100</w:t>
            </w:r>
          </w:p>
        </w:tc>
        <w:tc>
          <w:tcPr>
            <w:tcW w:w="3077" w:type="dxa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Smena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katta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qo‘riqchisi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     (2-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sonli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ma’muriy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majmua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</w:t>
            </w:r>
            <w:r w:rsidR="00FA75FD" w:rsidRPr="00A6482F">
              <w:rPr>
                <w:rFonts w:ascii="Times New Roman" w:hAnsi="Times New Roman" w:cs="Times New Roman"/>
                <w:lang w:val="en-US"/>
              </w:rPr>
              <w:t>17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710FCF" w:rsidRDefault="00FA75FD" w:rsidP="006E5C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</w:pP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•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mehnatni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muhofaza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qilish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qoidalari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,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xavfsizlik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talablari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;</w:t>
            </w:r>
          </w:p>
          <w:p w:rsidR="00FA75FD" w:rsidRPr="00710FCF" w:rsidRDefault="00FA75FD" w:rsidP="006E5C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</w:pP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•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mehnatni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muhofaza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qilish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,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xavfsizlik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va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sanitariya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qoidalari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va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qoidalari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;</w:t>
            </w:r>
          </w:p>
          <w:p w:rsidR="00FA75FD" w:rsidRPr="00710FCF" w:rsidRDefault="00FA75FD" w:rsidP="006E5C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</w:pP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•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shoshilinch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tibbiy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yordam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ko‘rsatish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 xml:space="preserve"> </w:t>
            </w:r>
            <w:r w:rsidR="00A6482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usullari</w:t>
            </w:r>
            <w:r w:rsidRPr="00710FCF">
              <w:rPr>
                <w:rFonts w:ascii="Times New Roman" w:eastAsia="Times New Roman" w:hAnsi="Times New Roman" w:cs="Times New Roman"/>
                <w:color w:val="1F1F1F"/>
                <w:lang w:val="uz-Latn-UZ" w:eastAsia="ru-RU"/>
              </w:rPr>
              <w:t>;</w:t>
            </w:r>
          </w:p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Sohada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staji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tiladi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A6482F" w:rsidTr="00E7379E">
        <w:tc>
          <w:tcPr>
            <w:tcW w:w="577" w:type="dxa"/>
            <w:vAlign w:val="center"/>
          </w:tcPr>
          <w:p w:rsidR="00FA75FD" w:rsidRPr="00710FCF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101</w:t>
            </w:r>
          </w:p>
        </w:tc>
        <w:tc>
          <w:tcPr>
            <w:tcW w:w="3077" w:type="dxa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Yordamchi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ishchi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Moddiy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texnik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baza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</w:t>
            </w:r>
            <w:r w:rsidR="00FA75FD" w:rsidRPr="00A6482F">
              <w:rPr>
                <w:rFonts w:ascii="Times New Roman" w:hAnsi="Times New Roman" w:cs="Times New Roman"/>
                <w:lang w:val="en-US"/>
              </w:rPr>
              <w:t>17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lastRenderedPageBreak/>
              <w:t>Mutahassislik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bo‘yicha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staji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til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may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A6482F" w:rsidTr="00E7379E">
        <w:tc>
          <w:tcPr>
            <w:tcW w:w="577" w:type="dxa"/>
            <w:vAlign w:val="center"/>
          </w:tcPr>
          <w:p w:rsidR="00FA75FD" w:rsidRPr="00710FCF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102</w:t>
            </w:r>
          </w:p>
        </w:tc>
        <w:tc>
          <w:tcPr>
            <w:tcW w:w="3077" w:type="dxa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Zapravka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stansiyalari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operatori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YoMM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bo‘limi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smenali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A6482F" w:rsidRDefault="00A6482F" w:rsidP="006E5C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Texnologik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quvurlar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yonilg‘iquyishuskunalarivaelektron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avtomatik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boshqaruv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tizimidan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foydalanish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qoidalari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yoqilg‘i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moy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tizimlarining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sxemalari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markazlashtirilgan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yonilg‘i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quyishning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statsionar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tizimlarini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o‘rnatish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ulardan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foydalanish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qoidalari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avtomatik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kimyoviy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usullardan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foydalangan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holda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suv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mexanik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aralashmalar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tarkibidagi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aviatsiya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yoqilg‘isi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moylash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materiallari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sifatini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tezkor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nazoratini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o‘tkazish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color w:val="000000"/>
                <w:lang w:val="en-US"/>
              </w:rPr>
              <w:t>qoidalari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Sohada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staji</w:t>
            </w:r>
            <w:r w:rsidR="00FA75FD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va</w:t>
            </w:r>
            <w:r w:rsidR="00FA75FD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yo‘nalish</w:t>
            </w:r>
            <w:r w:rsidR="00FA75FD" w:rsidRPr="00A648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bo‘yicha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hAnsi="Times New Roman" w:cs="Times New Roman"/>
                <w:lang w:val="en-US"/>
              </w:rPr>
              <w:t>guvohnoma</w:t>
            </w:r>
            <w:r w:rsidR="00FA75FD"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</w:t>
            </w:r>
            <w:r w:rsidRPr="00A648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tiladi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0A1A5B" w:rsidTr="00E7379E">
        <w:tc>
          <w:tcPr>
            <w:tcW w:w="577" w:type="dxa"/>
            <w:vAlign w:val="center"/>
          </w:tcPr>
          <w:p w:rsidR="00FA75FD" w:rsidRPr="00036C4E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103</w:t>
            </w:r>
          </w:p>
        </w:tc>
        <w:tc>
          <w:tcPr>
            <w:tcW w:w="3077" w:type="dxa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Santexnik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chilangar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(4-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sonli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yotoqxona</w:t>
            </w:r>
            <w:r w:rsidR="00FA75FD" w:rsidRPr="00710FCF">
              <w:rPr>
                <w:rFonts w:ascii="Times New Roman" w:hAnsi="Times New Roman" w:cs="Times New Roman"/>
                <w:color w:val="000000"/>
                <w:lang w:val="uz-Cyrl-UZ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Markaziy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isitish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suv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ta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Cyrl-UZ"/>
              </w:rPr>
              <w:t>’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minoti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kanalizatsiya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va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drenaj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tizimlarining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murakkab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qismlari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va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agregatlarini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demontaj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qilish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ta’mirlash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va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>yig‘ish</w:t>
            </w:r>
            <w:r w:rsidR="00FA75FD" w:rsidRPr="00710FCF"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Sohada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yil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ish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staji</w:t>
            </w:r>
            <w:r w:rsidR="00FA75FD" w:rsidRPr="00710FCF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talab</w:t>
            </w:r>
            <w:r w:rsidR="00FA75F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etiladi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0A1A5B" w:rsidTr="00E7379E">
        <w:tc>
          <w:tcPr>
            <w:tcW w:w="577" w:type="dxa"/>
            <w:vAlign w:val="center"/>
          </w:tcPr>
          <w:p w:rsidR="00FA75FD" w:rsidRPr="000701E4" w:rsidRDefault="000E440C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104</w:t>
            </w:r>
          </w:p>
        </w:tc>
        <w:tc>
          <w:tcPr>
            <w:tcW w:w="3077" w:type="dxa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Qorovul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Yashil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xudud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212786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smenali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08.00-20.00, 20.00-0</w:t>
            </w:r>
            <w:r w:rsidR="00FA75FD">
              <w:rPr>
                <w:rFonts w:ascii="Times New Roman" w:hAnsi="Times New Roman" w:cs="Times New Roman"/>
                <w:lang w:val="uz-Cyrl-UZ"/>
              </w:rPr>
              <w:t>8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D65C2C" w:rsidRDefault="00A6482F" w:rsidP="006E5C96">
            <w:pPr>
              <w:jc w:val="center"/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</w:pPr>
            <w:r>
              <w:rPr>
                <w:rFonts w:ascii="inherit" w:hAnsi="inherit"/>
                <w:color w:val="202124"/>
                <w:lang w:val="uz-Latn-UZ"/>
              </w:rPr>
              <w:lastRenderedPageBreak/>
              <w:t>Korxona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zavod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tashkilot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kiraverishdagi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navbatchilik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lang w:val="uz-Latn-UZ"/>
              </w:rPr>
              <w:t>Xodimlarning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tashrif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buyuruvchilarning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avtomobil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yoki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lastRenderedPageBreak/>
              <w:t>transportida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korxona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hududiga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tegishli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hujjatlar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taqdim</w:t>
            </w:r>
            <w:r w:rsidR="00FA75FD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etilgandan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keyin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o‘tishi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: </w:t>
            </w:r>
            <w:r>
              <w:rPr>
                <w:rFonts w:ascii="inherit" w:hAnsi="inherit"/>
                <w:color w:val="202124"/>
                <w:lang w:val="uz-Latn-UZ"/>
              </w:rPr>
              <w:t>yo‘l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varaqalari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boshqalar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lang w:val="uz-Latn-UZ"/>
              </w:rPr>
              <w:t>Qo‘shimcha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hujjatlarni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yukning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haqiqiy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mavjudligi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bilan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solishtirish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; </w:t>
            </w:r>
            <w:r>
              <w:rPr>
                <w:rFonts w:ascii="inherit" w:hAnsi="inherit"/>
                <w:color w:val="202124"/>
                <w:lang w:val="uz-Latn-UZ"/>
              </w:rPr>
              <w:t>darvozani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ochish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yopish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>.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lastRenderedPageBreak/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0A1A5B" w:rsidTr="00E7379E">
        <w:tc>
          <w:tcPr>
            <w:tcW w:w="577" w:type="dxa"/>
            <w:vAlign w:val="center"/>
          </w:tcPr>
          <w:p w:rsidR="00FA75FD" w:rsidRPr="00212786" w:rsidRDefault="00FA75FD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uz-Cyrl-UZ"/>
              </w:rPr>
              <w:t>0</w:t>
            </w:r>
            <w:r w:rsidR="000E440C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3077" w:type="dxa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>Qorovul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(</w:t>
            </w:r>
            <w:r w:rsidR="00FA75FD" w:rsidRPr="00A6482F">
              <w:rPr>
                <w:rFonts w:ascii="Times New Roman" w:hAnsi="Times New Roman" w:cs="Times New Roman"/>
                <w:color w:val="000000"/>
                <w:lang w:val="en-US"/>
              </w:rPr>
              <w:t>2-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sonli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ma’muriy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majmua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binosi</w:t>
            </w:r>
            <w:r w:rsidR="00FA75FD">
              <w:rPr>
                <w:rFonts w:ascii="Times New Roman" w:hAnsi="Times New Roman" w:cs="Times New Roman"/>
                <w:color w:val="000000"/>
                <w:lang w:val="uz-Cyrl-UZ"/>
              </w:rPr>
              <w:t>)</w:t>
            </w:r>
          </w:p>
        </w:tc>
        <w:tc>
          <w:tcPr>
            <w:tcW w:w="4068" w:type="dxa"/>
            <w:gridSpan w:val="8"/>
            <w:vAlign w:val="center"/>
          </w:tcPr>
          <w:p w:rsidR="00FA75FD" w:rsidRPr="00212786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smenali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soat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08.00-20.00, 20.00-0</w:t>
            </w:r>
            <w:r w:rsidR="00FA75FD">
              <w:rPr>
                <w:rFonts w:ascii="Times New Roman" w:hAnsi="Times New Roman" w:cs="Times New Roman"/>
                <w:lang w:val="uz-Cyrl-UZ"/>
              </w:rPr>
              <w:t>8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.00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AJdagi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lavozimlarga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tanlanadi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75F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685" w:type="dxa"/>
            <w:gridSpan w:val="6"/>
            <w:vAlign w:val="center"/>
          </w:tcPr>
          <w:p w:rsidR="00FA75FD" w:rsidRPr="00D65C2C" w:rsidRDefault="00A6482F" w:rsidP="006E5C96">
            <w:pPr>
              <w:jc w:val="center"/>
              <w:rPr>
                <w:rStyle w:val="y2iqfc"/>
                <w:rFonts w:ascii="Times New Roman" w:hAnsi="Times New Roman" w:cs="Times New Roman"/>
                <w:color w:val="1F1F1F"/>
                <w:lang w:val="uz-Latn-UZ"/>
              </w:rPr>
            </w:pPr>
            <w:r>
              <w:rPr>
                <w:rFonts w:ascii="inherit" w:hAnsi="inherit"/>
                <w:color w:val="202124"/>
                <w:lang w:val="uz-Latn-UZ"/>
              </w:rPr>
              <w:t>Korxona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zavod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tashkilot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kiraverishdagi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navbatchilik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lang w:val="uz-Latn-UZ"/>
              </w:rPr>
              <w:t>Xodimlarning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tashrif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buyuruvchilarning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, </w:t>
            </w:r>
            <w:r>
              <w:rPr>
                <w:rFonts w:ascii="inherit" w:hAnsi="inherit"/>
                <w:color w:val="202124"/>
                <w:lang w:val="uz-Latn-UZ"/>
              </w:rPr>
              <w:t>avtomobil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yoki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transportida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korxona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hududiga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tegishli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hujjatlar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taqdim</w:t>
            </w:r>
            <w:r w:rsidR="00FA75FD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etilgandan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keyin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o‘tishi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: </w:t>
            </w:r>
            <w:r>
              <w:rPr>
                <w:rFonts w:ascii="inherit" w:hAnsi="inherit"/>
                <w:color w:val="202124"/>
                <w:lang w:val="uz-Latn-UZ"/>
              </w:rPr>
              <w:t>yo‘l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varaqalari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boshqalar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. </w:t>
            </w:r>
            <w:r>
              <w:rPr>
                <w:rFonts w:ascii="inherit" w:hAnsi="inherit"/>
                <w:color w:val="202124"/>
                <w:lang w:val="uz-Latn-UZ"/>
              </w:rPr>
              <w:t>Qo‘shimcha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hujjatlarni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yukning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haqiqiy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mavjudligi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bilan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solishtirish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; </w:t>
            </w:r>
            <w:r>
              <w:rPr>
                <w:rFonts w:ascii="inherit" w:hAnsi="inherit"/>
                <w:color w:val="202124"/>
                <w:lang w:val="uz-Latn-UZ"/>
              </w:rPr>
              <w:t>darvozani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ochish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va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 xml:space="preserve"> </w:t>
            </w:r>
            <w:r>
              <w:rPr>
                <w:rFonts w:ascii="inherit" w:hAnsi="inherit"/>
                <w:color w:val="202124"/>
                <w:lang w:val="uz-Latn-UZ"/>
              </w:rPr>
              <w:t>yopish</w:t>
            </w:r>
            <w:r w:rsidR="00FA75FD" w:rsidRPr="00D65C2C">
              <w:rPr>
                <w:rFonts w:ascii="inherit" w:hAnsi="inherit"/>
                <w:color w:val="202124"/>
                <w:lang w:val="uz-Latn-UZ"/>
              </w:rPr>
              <w:t>.</w:t>
            </w:r>
          </w:p>
        </w:tc>
        <w:tc>
          <w:tcPr>
            <w:tcW w:w="3243" w:type="dxa"/>
            <w:gridSpan w:val="6"/>
            <w:vAlign w:val="center"/>
          </w:tcPr>
          <w:p w:rsidR="00FA75FD" w:rsidRPr="00710FCF" w:rsidRDefault="00A6482F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ma’lumotnoma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710FCF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 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FA75FD" w:rsidRPr="00710FCF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</w:p>
        </w:tc>
      </w:tr>
      <w:tr w:rsidR="00FA75FD" w:rsidRPr="000A1A5B" w:rsidTr="000F7490">
        <w:trPr>
          <w:gridAfter w:val="1"/>
          <w:wAfter w:w="81" w:type="dxa"/>
        </w:trPr>
        <w:tc>
          <w:tcPr>
            <w:tcW w:w="14569" w:type="dxa"/>
            <w:gridSpan w:val="21"/>
            <w:vAlign w:val="center"/>
          </w:tcPr>
          <w:p w:rsidR="00FA75FD" w:rsidRDefault="00FA75FD" w:rsidP="006E5C9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O‘zbekko‘mir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AJ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Shaxta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usulida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ko‘mir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qazib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olish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filialida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bo‘sh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ish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o‘rinlari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to‘g‘risida</w:t>
            </w:r>
            <w:r w:rsidRPr="009937C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</w:t>
            </w:r>
          </w:p>
        </w:tc>
      </w:tr>
      <w:tr w:rsidR="00FA75FD" w:rsidRPr="000A1A5B" w:rsidTr="00E7379E">
        <w:trPr>
          <w:gridAfter w:val="2"/>
          <w:wAfter w:w="231" w:type="dxa"/>
        </w:trPr>
        <w:tc>
          <w:tcPr>
            <w:tcW w:w="577" w:type="dxa"/>
            <w:vAlign w:val="center"/>
          </w:tcPr>
          <w:p w:rsidR="00FA75FD" w:rsidRPr="005C45D4" w:rsidRDefault="00FA75FD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481" w:type="dxa"/>
            <w:gridSpan w:val="5"/>
            <w:vAlign w:val="center"/>
          </w:tcPr>
          <w:p w:rsidR="00FA75FD" w:rsidRPr="005C45D4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="00FA75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="00FA75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o‘rini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404" w:type="dxa"/>
            <w:gridSpan w:val="6"/>
            <w:vAlign w:val="center"/>
          </w:tcPr>
          <w:p w:rsidR="00FA75FD" w:rsidRPr="005C45D4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Ishga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shartlari</w:t>
            </w:r>
          </w:p>
        </w:tc>
        <w:tc>
          <w:tcPr>
            <w:tcW w:w="3426" w:type="dxa"/>
            <w:gridSpan w:val="6"/>
            <w:vAlign w:val="center"/>
          </w:tcPr>
          <w:p w:rsidR="00FA75FD" w:rsidRPr="005C45D4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Nomzodlarga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talablar</w:t>
            </w:r>
          </w:p>
        </w:tc>
        <w:tc>
          <w:tcPr>
            <w:tcW w:w="2531" w:type="dxa"/>
            <w:gridSpan w:val="2"/>
            <w:vAlign w:val="center"/>
          </w:tcPr>
          <w:p w:rsidR="00FA75FD" w:rsidRPr="005C45D4" w:rsidRDefault="00A6482F" w:rsidP="006E5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Taqdim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qilinishi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lozim</w:t>
            </w:r>
            <w:r w:rsidR="00FA75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bo‘lgan</w:t>
            </w:r>
            <w:r w:rsidR="00FA75FD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hujjatlar</w:t>
            </w:r>
          </w:p>
        </w:tc>
      </w:tr>
      <w:tr w:rsidR="00FA75FD" w:rsidRPr="000A1A5B" w:rsidTr="00E7379E">
        <w:trPr>
          <w:gridAfter w:val="2"/>
          <w:wAfter w:w="231" w:type="dxa"/>
        </w:trPr>
        <w:tc>
          <w:tcPr>
            <w:tcW w:w="577" w:type="dxa"/>
          </w:tcPr>
          <w:p w:rsidR="00FA75FD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106</w:t>
            </w:r>
          </w:p>
          <w:p w:rsid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3B16C2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1" w:type="dxa"/>
            <w:gridSpan w:val="5"/>
          </w:tcPr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5FD" w:rsidRPr="00AE7076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tog‘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konlari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mustahkamlovchisi</w:t>
            </w:r>
          </w:p>
        </w:tc>
        <w:tc>
          <w:tcPr>
            <w:tcW w:w="2404" w:type="dxa"/>
            <w:gridSpan w:val="6"/>
          </w:tcPr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Ish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FA75FD" w:rsidRPr="00FF3F70" w:rsidRDefault="00FA75FD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426" w:type="dxa"/>
            <w:gridSpan w:val="6"/>
          </w:tcPr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5FD" w:rsidRDefault="00A6482F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FA75FD" w:rsidRPr="009937C7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ishlarini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bajarishda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sharoitlarini</w:t>
            </w:r>
            <w:r w:rsidRPr="009937C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5FD" w:rsidRPr="00624A52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yog‘och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metall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temir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beton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tayanchlarning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asosiy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turlari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tayanch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mustamlahkamlagichlar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qoliplarning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alohida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ramkalari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ramka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elementlarini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almashtirish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ulardan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oqilona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foydalanish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usullarini</w:t>
            </w:r>
            <w:r w:rsidRPr="00624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ishlatiladigan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asbobning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aloqa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qoidalari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0A6AF8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ishlatiladigan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yog‘och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g‘isht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beton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materiallarning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ishlarining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joylashuvi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ventilyatsiya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vazifalarni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ajaruvchi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zinapoyalar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bo‘limlari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tokchalar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narvonlar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lyuklar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to‘siqlar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iyasi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ishlarining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yo‘nalishini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geodeziya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belgilaridan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maqsadi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duradgorlik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kerakli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darajada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9937C7" w:rsidRDefault="00FA75FD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yog‘och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qoliplarni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531" w:type="dxa"/>
            <w:gridSpan w:val="2"/>
          </w:tcPr>
          <w:p w:rsidR="00FA75FD" w:rsidRPr="005C45D4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Pasport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FA75FD" w:rsidRPr="00D675EC">
              <w:rPr>
                <w:rFonts w:ascii="Times New Roman" w:hAnsi="Times New Roman" w:cs="Times New Roman"/>
                <w:lang w:val="uz-Cyrl-UZ"/>
              </w:rPr>
              <w:t>AD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</w:t>
            </w:r>
            <w:r w:rsidR="00FA75FD" w:rsidRPr="00D675E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FA75FD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 w:rsidR="00FA75FD" w:rsidRPr="00D675E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3x4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 </w:t>
            </w:r>
          </w:p>
        </w:tc>
      </w:tr>
      <w:tr w:rsidR="00FA75FD" w:rsidRPr="000A1A5B" w:rsidTr="00E7379E">
        <w:trPr>
          <w:gridAfter w:val="2"/>
          <w:wAfter w:w="231" w:type="dxa"/>
        </w:trPr>
        <w:tc>
          <w:tcPr>
            <w:tcW w:w="577" w:type="dxa"/>
          </w:tcPr>
          <w:p w:rsidR="00FA75FD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  </w:t>
            </w: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5C45D4" w:rsidRDefault="000E440C" w:rsidP="006E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481" w:type="dxa"/>
            <w:gridSpan w:val="5"/>
          </w:tcPr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7379E" w:rsidRDefault="00E7379E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5FD" w:rsidRPr="00AE7076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2404" w:type="dxa"/>
            <w:gridSpan w:val="6"/>
          </w:tcPr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FA75FD" w:rsidRPr="00FF3F70" w:rsidRDefault="00FA75FD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426" w:type="dxa"/>
            <w:gridSpan w:val="6"/>
          </w:tcPr>
          <w:p w:rsidR="00FA75FD" w:rsidRDefault="00FA75FD" w:rsidP="006E5C96">
            <w:pPr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</w:p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5FD" w:rsidRDefault="00A6482F" w:rsidP="006E5C96">
            <w:pPr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Quyidagilarni</w:t>
            </w:r>
            <w:r w:rsidR="00FA75FD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bilishi</w:t>
            </w:r>
            <w:r w:rsidR="00FA75FD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kerak</w:t>
            </w:r>
            <w:r w:rsidR="00FA75FD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:</w:t>
            </w:r>
          </w:p>
          <w:p w:rsidR="00FA75FD" w:rsidRPr="005A6AC0" w:rsidRDefault="00FA75FD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o‘rnatilgan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uskunaning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maqsadi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dizayni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ishlash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prinsipi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me’yorlari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texnik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xizmat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ko‘rsatish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hajmlari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xizmat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ko‘rsatilayotgan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mashinalar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mexanizmlar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qurilmalarni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o‘rnatish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tartibga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solish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sinovdan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o‘tkazish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qabul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qilish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talablari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ushbu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ishlarni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xavfsiz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ishlab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chiqarish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qoidalari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usullari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foydalaniladigan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nazorat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o‘lchash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asboblari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asboblari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ulardan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foydalanish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qoidalarining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qurilmasi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maqsadi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;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past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kuchlanishli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elektr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inshootlarini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texnik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ekspluat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atsi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ya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qilish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qurilmasi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qoidalari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;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elektrotexnika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asoslari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metallga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ishlov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berish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va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montaj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ishlari</w:t>
            </w:r>
            <w:r w:rsidRPr="005A6AC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.</w:t>
            </w:r>
          </w:p>
        </w:tc>
        <w:tc>
          <w:tcPr>
            <w:tcW w:w="2531" w:type="dxa"/>
            <w:gridSpan w:val="2"/>
          </w:tcPr>
          <w:p w:rsidR="00FA75FD" w:rsidRPr="005C45D4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 </w:t>
            </w:r>
          </w:p>
        </w:tc>
      </w:tr>
      <w:tr w:rsidR="00FA75FD" w:rsidRPr="000A1A5B" w:rsidTr="00E7379E">
        <w:trPr>
          <w:gridAfter w:val="2"/>
          <w:wAfter w:w="231" w:type="dxa"/>
        </w:trPr>
        <w:tc>
          <w:tcPr>
            <w:tcW w:w="577" w:type="dxa"/>
          </w:tcPr>
          <w:p w:rsidR="00FA75FD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5C45D4" w:rsidRDefault="000E440C" w:rsidP="006E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481" w:type="dxa"/>
            <w:gridSpan w:val="5"/>
          </w:tcPr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Tozalash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zaboyi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tog‘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2404" w:type="dxa"/>
            <w:gridSpan w:val="6"/>
          </w:tcPr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FA75FD" w:rsidRDefault="00FA75FD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lastRenderedPageBreak/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426" w:type="dxa"/>
            <w:gridSpan w:val="6"/>
          </w:tcPr>
          <w:p w:rsidR="00FA75FD" w:rsidRPr="00855602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foydali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qazilmalarning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tozalash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zaboyida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qo‘llanilgan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qurilmalar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mashinalar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mexanizmlar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jihozlarning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xarakteristkasi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qo‘llash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 w:rsidRPr="008556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jihozlarni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ishga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tushirish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o‘chiri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montaj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demonta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qiluvchi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mashinalar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havo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quvurlari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sxemasini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Pr="00A6482F" w:rsidRDefault="00FA75FD" w:rsidP="006E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suvsizlantirish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sistemasini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A75FD" w:rsidRDefault="00FA75FD" w:rsidP="006E5C96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tog‘</w:t>
            </w:r>
            <w:r w:rsidRPr="00A64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jinslari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xossalarini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yondosh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jinslar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xossalari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qatlam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482F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strukturasini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531" w:type="dxa"/>
            <w:gridSpan w:val="2"/>
          </w:tcPr>
          <w:p w:rsidR="00FA75FD" w:rsidRPr="005C45D4" w:rsidRDefault="00A6482F" w:rsidP="006E5C96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Pasport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 </w:t>
            </w:r>
          </w:p>
        </w:tc>
      </w:tr>
      <w:tr w:rsidR="00FA75FD" w:rsidRPr="000A1A5B" w:rsidTr="00E7379E">
        <w:trPr>
          <w:gridAfter w:val="2"/>
          <w:wAfter w:w="231" w:type="dxa"/>
        </w:trPr>
        <w:tc>
          <w:tcPr>
            <w:tcW w:w="577" w:type="dxa"/>
          </w:tcPr>
          <w:p w:rsidR="00FA75FD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  </w:t>
            </w: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44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</w:p>
          <w:p w:rsid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5C45D4" w:rsidRDefault="000E440C" w:rsidP="006E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481" w:type="dxa"/>
            <w:gridSpan w:val="5"/>
          </w:tcPr>
          <w:p w:rsidR="00FA75FD" w:rsidRPr="00B31A3F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kon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jixozlarini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ta’mirlovchi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elektrochilangar</w:t>
            </w:r>
          </w:p>
        </w:tc>
        <w:tc>
          <w:tcPr>
            <w:tcW w:w="2404" w:type="dxa"/>
            <w:gridSpan w:val="6"/>
          </w:tcPr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</w:p>
          <w:p w:rsidR="00FA75FD" w:rsidRPr="00FF3F70" w:rsidRDefault="00FA75FD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426" w:type="dxa"/>
            <w:gridSpan w:val="6"/>
          </w:tcPr>
          <w:p w:rsidR="00FA75FD" w:rsidRDefault="00FA75FD" w:rsidP="006E5C96">
            <w:pPr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</w:p>
          <w:p w:rsidR="00FA75FD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A75FD" w:rsidRDefault="00A6482F" w:rsidP="006E5C96">
            <w:pPr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Quyidagilarni</w:t>
            </w:r>
            <w:r w:rsidR="00FA75FD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bilishi</w:t>
            </w:r>
            <w:r w:rsidR="00FA75FD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kerak</w:t>
            </w:r>
            <w:r w:rsidR="00FA75FD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:</w:t>
            </w:r>
          </w:p>
          <w:p w:rsidR="00FA75FD" w:rsidRPr="006C0A37" w:rsidRDefault="00A6482F" w:rsidP="00FA75F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uskunalarni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texnologiyaga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rioya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ishlarni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uskunalari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qismlari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agregatlarini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mirlash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sifatini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tekshirish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asboblardan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foydalanish</w:t>
            </w:r>
            <w:r w:rsidR="00FA75FD" w:rsidRPr="00960F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ni</w:t>
            </w:r>
            <w:r w:rsidR="00FA75F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bilish</w:t>
            </w:r>
          </w:p>
        </w:tc>
        <w:tc>
          <w:tcPr>
            <w:tcW w:w="2531" w:type="dxa"/>
            <w:gridSpan w:val="2"/>
          </w:tcPr>
          <w:p w:rsidR="00FA75FD" w:rsidRPr="005C45D4" w:rsidRDefault="00A6482F" w:rsidP="006E5C9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A75FD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FA75FD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 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14257" w:type="dxa"/>
            <w:gridSpan w:val="19"/>
          </w:tcPr>
          <w:p w:rsidR="008A68C4" w:rsidRPr="005C45D4" w:rsidRDefault="008A68C4" w:rsidP="008A68C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TYT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filiali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bo‘sh</w:t>
            </w:r>
            <w:r w:rsidRPr="008A68C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o‘rinlari</w:t>
            </w:r>
            <w:r w:rsidRPr="008A68C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to‘g‘risida</w:t>
            </w:r>
            <w:r w:rsidRPr="00B57A8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>ma’lumot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 xml:space="preserve"> 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5C0601" w:rsidRDefault="008A68C4" w:rsidP="004E6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№</w:t>
            </w:r>
          </w:p>
        </w:tc>
        <w:tc>
          <w:tcPr>
            <w:tcW w:w="5327" w:type="dxa"/>
            <w:gridSpan w:val="4"/>
            <w:vAlign w:val="center"/>
          </w:tcPr>
          <w:p w:rsidR="008A68C4" w:rsidRPr="005C0601" w:rsidRDefault="00A6482F" w:rsidP="004E6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903" w:type="dxa"/>
            <w:gridSpan w:val="6"/>
            <w:vAlign w:val="center"/>
          </w:tcPr>
          <w:p w:rsidR="008A68C4" w:rsidRPr="005C0601" w:rsidRDefault="00A6482F" w:rsidP="004E6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516" w:type="dxa"/>
            <w:gridSpan w:val="4"/>
            <w:vAlign w:val="center"/>
          </w:tcPr>
          <w:p w:rsidR="008A68C4" w:rsidRPr="005C0601" w:rsidRDefault="00A6482F" w:rsidP="004E6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2934" w:type="dxa"/>
            <w:gridSpan w:val="4"/>
            <w:vAlign w:val="center"/>
          </w:tcPr>
          <w:p w:rsidR="008A68C4" w:rsidRPr="00A6482F" w:rsidRDefault="00A6482F" w:rsidP="004E6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8A68C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A6482F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E440C" w:rsidRPr="00A6482F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40C" w:rsidRPr="00A6482F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40C" w:rsidRPr="00A6482F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27" w:type="dxa"/>
            <w:gridSpan w:val="4"/>
          </w:tcPr>
          <w:p w:rsidR="00CE5966" w:rsidRDefault="00CE5966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zlovoy</w:t>
            </w:r>
            <w:r w:rsidR="008A68C4" w:rsidRPr="008A68C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kran</w:t>
            </w:r>
            <w:r w:rsidR="008A68C4" w:rsidRPr="008A68C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mashinisti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0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111 </w:t>
            </w:r>
          </w:p>
        </w:tc>
        <w:tc>
          <w:tcPr>
            <w:tcW w:w="5327" w:type="dxa"/>
            <w:gridSpan w:val="4"/>
          </w:tcPr>
          <w:p w:rsidR="00CE5966" w:rsidRDefault="00CE5966"/>
          <w:p w:rsidR="00CE5966" w:rsidRDefault="00CE5966"/>
          <w:p w:rsidR="00CE5966" w:rsidRDefault="00CE5966"/>
          <w:p w:rsidR="00CE5966" w:rsidRDefault="00CE5966"/>
          <w:tbl>
            <w:tblPr>
              <w:tblW w:w="3387" w:type="dxa"/>
              <w:tblInd w:w="93" w:type="dxa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8A68C4" w:rsidRPr="00A6482F" w:rsidTr="004E6356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68C4" w:rsidRPr="008A68C4" w:rsidRDefault="00A6482F" w:rsidP="004E6356">
                  <w:pPr>
                    <w:pStyle w:val="2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Kran</w:t>
                  </w:r>
                  <w:r w:rsidR="008A68C4" w:rsidRPr="008A68C4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A648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ashinisti</w:t>
                  </w:r>
                </w:p>
                <w:p w:rsidR="008A68C4" w:rsidRPr="00A6482F" w:rsidRDefault="008A68C4" w:rsidP="004E63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lastRenderedPageBreak/>
                    <w:t>(</w:t>
                  </w:r>
                  <w:r w:rsidR="00A6482F" w:rsidRPr="00A648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temir</w:t>
                  </w: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A6482F" w:rsidRPr="00A648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yo‘l</w:t>
                  </w: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A6482F" w:rsidRPr="00A648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krani</w:t>
                  </w: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68C4" w:rsidRPr="00A6482F" w:rsidRDefault="008A68C4" w:rsidP="004E63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A68C4" w:rsidRPr="008A68C4" w:rsidRDefault="008A68C4" w:rsidP="004E6356">
            <w:pPr>
              <w:tabs>
                <w:tab w:val="left" w:pos="195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A6482F" w:rsidRDefault="008A68C4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0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 </w:t>
            </w: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Pr="004A0CE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27" w:type="dxa"/>
            <w:gridSpan w:val="4"/>
          </w:tcPr>
          <w:p w:rsidR="00CE5966" w:rsidRDefault="00CE5966"/>
          <w:p w:rsidR="00CE5966" w:rsidRDefault="00CE5966"/>
          <w:p w:rsidR="00CE5966" w:rsidRDefault="00CE5966"/>
          <w:p w:rsidR="00CE5966" w:rsidRDefault="00CE5966"/>
          <w:p w:rsidR="00CE5966" w:rsidRDefault="00CE5966"/>
          <w:tbl>
            <w:tblPr>
              <w:tblW w:w="3387" w:type="dxa"/>
              <w:tblInd w:w="93" w:type="dxa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8A68C4" w:rsidRPr="00A6482F" w:rsidTr="004E6356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68C4" w:rsidRPr="00A6482F" w:rsidRDefault="00A6482F" w:rsidP="004E6356">
                  <w:pPr>
                    <w:pStyle w:val="2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Kran</w:t>
                  </w:r>
                  <w:r w:rsidR="008A68C4" w:rsidRPr="008A68C4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A648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ashinisti</w:t>
                  </w:r>
                  <w:r w:rsidR="008A68C4" w:rsidRPr="008A68C4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A648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yordamchisi</w:t>
                  </w:r>
                </w:p>
                <w:p w:rsidR="008A68C4" w:rsidRPr="00A6482F" w:rsidRDefault="008A68C4" w:rsidP="004E63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(</w:t>
                  </w:r>
                  <w:r w:rsidR="00A6482F" w:rsidRPr="00A648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temir</w:t>
                  </w: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A6482F" w:rsidRPr="00A648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yo‘l</w:t>
                  </w: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A6482F" w:rsidRPr="00A648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krani</w:t>
                  </w:r>
                  <w:r w:rsidRPr="008A68C4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68C4" w:rsidRPr="008A68C4" w:rsidRDefault="008A68C4" w:rsidP="004E63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z-Cyrl-UZ"/>
                    </w:rPr>
                  </w:pPr>
                </w:p>
                <w:p w:rsidR="008A68C4" w:rsidRPr="00A6482F" w:rsidRDefault="008A68C4" w:rsidP="004E63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A68C4" w:rsidRPr="00A6482F" w:rsidRDefault="008A68C4" w:rsidP="004E6356">
            <w:pPr>
              <w:tabs>
                <w:tab w:val="left" w:pos="195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A6482F" w:rsidRDefault="008A68C4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113</w:t>
            </w:r>
          </w:p>
        </w:tc>
        <w:tc>
          <w:tcPr>
            <w:tcW w:w="5327" w:type="dxa"/>
            <w:gridSpan w:val="4"/>
          </w:tcPr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Motovoz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mashinisti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114</w:t>
            </w:r>
          </w:p>
        </w:tc>
        <w:tc>
          <w:tcPr>
            <w:tcW w:w="5327" w:type="dxa"/>
            <w:gridSpan w:val="4"/>
          </w:tcPr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voz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yordamchisi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8A68C4" w:rsidRP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27" w:type="dxa"/>
            <w:gridSpan w:val="4"/>
          </w:tcPr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Avtomotrisa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yordamchisi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0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 </w:t>
            </w: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4A0CE6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Pr="008A68C4" w:rsidRDefault="000E440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27" w:type="dxa"/>
            <w:gridSpan w:val="4"/>
          </w:tcPr>
          <w:p w:rsidR="000E440C" w:rsidRDefault="000E440C" w:rsidP="004E6356">
            <w:pPr>
              <w:tabs>
                <w:tab w:val="left" w:pos="1080"/>
              </w:tabs>
              <w:ind w:left="540"/>
              <w:outlineLvl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left" w:pos="1080"/>
              </w:tabs>
              <w:ind w:left="540"/>
              <w:outlineLvl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tabs>
                <w:tab w:val="left" w:pos="1080"/>
              </w:tabs>
              <w:ind w:left="540"/>
              <w:outlineLvl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tabs>
                <w:tab w:val="left" w:pos="1080"/>
              </w:tabs>
              <w:ind w:left="54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Telefon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alokasi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stansiya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kurulmalari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yelektromontiyori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0E440C" w:rsidRDefault="000E440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E440C" w:rsidRDefault="000E440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900F1D" w:rsidRPr="004A0CE6" w:rsidRDefault="00900F1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Pr="004A0CE6" w:rsidRDefault="00900F1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Pr="004A0CE6" w:rsidRDefault="00900F1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Pr="004A0CE6" w:rsidRDefault="00900F1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900F1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27" w:type="dxa"/>
            <w:gridSpan w:val="4"/>
          </w:tcPr>
          <w:p w:rsidR="00900F1D" w:rsidRDefault="00900F1D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0F1D" w:rsidRDefault="00900F1D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0F1D" w:rsidRDefault="00900F1D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0F1D" w:rsidRDefault="00900F1D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A6482F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yo‘l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ko‘targich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</w:p>
          <w:p w:rsidR="008A68C4" w:rsidRPr="00A6482F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A6482F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6"/>
          </w:tcPr>
          <w:p w:rsidR="00900F1D" w:rsidRDefault="00900F1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Default="00900F1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Default="00900F1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Default="00900F1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900F1D" w:rsidRDefault="00900F1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Default="00900F1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00F1D" w:rsidRDefault="00900F1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CE5966" w:rsidRPr="000A1A5B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Pr="000A1A5B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Pr="000A1A5B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Pr="000A1A5B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Pr="000A1A5B" w:rsidRDefault="00CE5966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8A68C4" w:rsidRP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4"/>
          </w:tcPr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Harakatlanuvchi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sostavni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E5966" w:rsidRDefault="00CE5966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8A68C4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27" w:type="dxa"/>
            <w:gridSpan w:val="4"/>
          </w:tcPr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Kran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mashinisti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kranchi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195091" w:rsidRDefault="0019509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8A68C4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27" w:type="dxa"/>
            <w:gridSpan w:val="4"/>
          </w:tcPr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Temir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yo‘l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montyori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111202" w:rsidRPr="000A1A5B" w:rsidRDefault="00111202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Pr="000A1A5B" w:rsidRDefault="00111202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Pr="000A1A5B" w:rsidRDefault="00111202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19509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5327" w:type="dxa"/>
            <w:gridSpan w:val="4"/>
          </w:tcPr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Poezd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tuzuvchi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4A0CE6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Pr="008A68C4" w:rsidRDefault="00195091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27" w:type="dxa"/>
            <w:gridSpan w:val="4"/>
          </w:tcPr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091" w:rsidRDefault="00195091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Vagonlarga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tamirlovch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95091" w:rsidRDefault="0019509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4A0CE6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4A0CE6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4A0CE6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4A0CE6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4A0CE6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4A0CE6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Pr="008A68C4" w:rsidRDefault="00BF18A9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27" w:type="dxa"/>
            <w:gridSpan w:val="4"/>
          </w:tcPr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9" w:rsidRDefault="00BF18A9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Strelka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navbatchisi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F18A9" w:rsidRDefault="00BF18A9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3051D8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124</w:t>
            </w:r>
          </w:p>
        </w:tc>
        <w:tc>
          <w:tcPr>
            <w:tcW w:w="5327" w:type="dxa"/>
            <w:gridSpan w:val="4"/>
          </w:tcPr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D8" w:rsidRDefault="003051D8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Omborchi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3051D8" w:rsidRDefault="003051D8" w:rsidP="003051D8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3051D8" w:rsidP="003051D8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125</w:t>
            </w:r>
          </w:p>
        </w:tc>
        <w:tc>
          <w:tcPr>
            <w:tcW w:w="5327" w:type="dxa"/>
            <w:gridSpan w:val="4"/>
          </w:tcPr>
          <w:p w:rsidR="003051D8" w:rsidRDefault="003051D8" w:rsidP="003051D8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3051D8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</w:t>
            </w:r>
          </w:p>
          <w:p w:rsidR="008A68C4" w:rsidRPr="008A68C4" w:rsidRDefault="008A68C4" w:rsidP="003051D8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3051D8" w:rsidRDefault="003051D8" w:rsidP="00305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30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3051D8" w:rsidRDefault="003051D8" w:rsidP="003051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051D8" w:rsidRDefault="003051D8" w:rsidP="003051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3051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195667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124</w:t>
            </w:r>
          </w:p>
        </w:tc>
        <w:tc>
          <w:tcPr>
            <w:tcW w:w="5327" w:type="dxa"/>
            <w:gridSpan w:val="4"/>
          </w:tcPr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1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Avtomotrisa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1903" w:type="dxa"/>
            <w:gridSpan w:val="6"/>
          </w:tcPr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5239F" w:rsidRDefault="0095239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27" w:type="dxa"/>
            <w:gridSpan w:val="4"/>
          </w:tcPr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Pr="00A6482F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A6482F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Texnologik</w:t>
            </w:r>
            <w:r w:rsidR="008A68C4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jixozlarni</w:t>
            </w:r>
            <w:r w:rsidR="008A68C4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ta’mirlash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elektrchilangar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Pr="004A0CE6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F025C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27" w:type="dxa"/>
            <w:gridSpan w:val="4"/>
          </w:tcPr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Tokar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F025C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F025C" w:rsidP="004E6356">
            <w:pPr>
              <w:tabs>
                <w:tab w:val="center" w:pos="17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127</w:t>
            </w:r>
          </w:p>
        </w:tc>
        <w:tc>
          <w:tcPr>
            <w:tcW w:w="5327" w:type="dxa"/>
            <w:gridSpan w:val="4"/>
          </w:tcPr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C" w:rsidRDefault="008F025C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02" w:rsidRDefault="00111202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Takelajnik</w:t>
            </w:r>
          </w:p>
          <w:p w:rsidR="008A68C4" w:rsidRPr="008A68C4" w:rsidRDefault="008A68C4" w:rsidP="004E6356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F025C" w:rsidRDefault="008F025C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A68C4" w:rsidRPr="008A68C4" w:rsidRDefault="00A6482F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ektrgazpayvandchi</w:t>
            </w:r>
          </w:p>
          <w:p w:rsidR="008A68C4" w:rsidRPr="008A68C4" w:rsidRDefault="008A68C4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CB62BD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129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8C4" w:rsidRPr="008A68C4" w:rsidRDefault="00A6482F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Korovul</w:t>
            </w:r>
          </w:p>
          <w:p w:rsidR="008A68C4" w:rsidRPr="008A68C4" w:rsidRDefault="008A68C4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130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Qozonxona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mashinisti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o‘t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yoquvchi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131</w:t>
            </w:r>
          </w:p>
        </w:tc>
        <w:tc>
          <w:tcPr>
            <w:tcW w:w="5327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Yukchi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132</w:t>
            </w:r>
          </w:p>
        </w:tc>
        <w:tc>
          <w:tcPr>
            <w:tcW w:w="5327" w:type="dxa"/>
            <w:gridSpan w:val="4"/>
          </w:tcPr>
          <w:p w:rsid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Perezd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navbachisi</w:t>
            </w: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133</w:t>
            </w:r>
          </w:p>
        </w:tc>
        <w:tc>
          <w:tcPr>
            <w:tcW w:w="5327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Shaylovchi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134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Bosh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buxgalter</w:t>
            </w: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135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Yuuriskonsult</w:t>
            </w: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4A0CE6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62BD" w:rsidRDefault="00CB62BD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A68C4" w:rsidRPr="008A68C4" w:rsidRDefault="00A6482F" w:rsidP="004E6356">
            <w:pPr>
              <w:pStyle w:val="2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Xarakat</w:t>
            </w:r>
            <w:r w:rsidR="008A68C4" w:rsidRPr="008A68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sostavi</w:t>
            </w:r>
            <w:r w:rsidR="008A68C4" w:rsidRPr="008A68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deposi</w:t>
            </w:r>
            <w:r w:rsidR="008A68C4" w:rsidRPr="008A68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navbatchisi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137</w:t>
            </w:r>
          </w:p>
        </w:tc>
        <w:tc>
          <w:tcPr>
            <w:tcW w:w="5327" w:type="dxa"/>
            <w:gridSpan w:val="4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2-</w:t>
            </w:r>
            <w:r w:rsidR="00A6482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uchaska</w:t>
            </w:r>
            <w:r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boshligi</w:t>
            </w: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CB62BD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Pr="008A68C4" w:rsidRDefault="00CB62BD" w:rsidP="004E6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138</w:t>
            </w:r>
          </w:p>
        </w:tc>
        <w:tc>
          <w:tcPr>
            <w:tcW w:w="5327" w:type="dxa"/>
            <w:gridSpan w:val="4"/>
          </w:tcPr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Lokomotiv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brigadasi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yo‘riqchi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mashinisti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elektrovozlar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903" w:type="dxa"/>
            <w:gridSpan w:val="6"/>
          </w:tcPr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11202" w:rsidRDefault="00111202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341B50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139</w:t>
            </w:r>
          </w:p>
        </w:tc>
        <w:tc>
          <w:tcPr>
            <w:tcW w:w="5327" w:type="dxa"/>
            <w:gridSpan w:val="4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Lokomotiv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brigadasi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yo‘riqchi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mashinisti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teplovozlar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903" w:type="dxa"/>
            <w:gridSpan w:val="6"/>
          </w:tcPr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B62BD" w:rsidRDefault="00CB62BD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0C3EE1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140</w:t>
            </w:r>
          </w:p>
        </w:tc>
        <w:tc>
          <w:tcPr>
            <w:tcW w:w="5327" w:type="dxa"/>
            <w:gridSpan w:val="4"/>
          </w:tcPr>
          <w:p w:rsidR="000C3EE1" w:rsidRDefault="000C3EE1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Depo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ustasi</w:t>
            </w:r>
          </w:p>
        </w:tc>
        <w:tc>
          <w:tcPr>
            <w:tcW w:w="1903" w:type="dxa"/>
            <w:gridSpan w:val="6"/>
          </w:tcPr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0C3EE1" w:rsidRDefault="000C3EE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3EE1" w:rsidRDefault="000C3EE1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141</w:t>
            </w:r>
          </w:p>
        </w:tc>
        <w:tc>
          <w:tcPr>
            <w:tcW w:w="5327" w:type="dxa"/>
            <w:gridSpan w:val="4"/>
          </w:tcPr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Poezd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dispechiri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903" w:type="dxa"/>
            <w:gridSpan w:val="6"/>
          </w:tcPr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</w:tcPr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383973" w:rsidRPr="004A0CE6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Pr="004A0CE6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Pr="004A0CE6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Pr="004A0CE6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Pr="004A0CE6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8C4" w:rsidRP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4"/>
          </w:tcPr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Kamplaens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nazorat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xizmati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yetakchi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mutaxasisi</w:t>
            </w:r>
          </w:p>
        </w:tc>
        <w:tc>
          <w:tcPr>
            <w:tcW w:w="1903" w:type="dxa"/>
            <w:gridSpan w:val="6"/>
          </w:tcPr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83973" w:rsidRDefault="00383973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  <w:vAlign w:val="center"/>
          </w:tcPr>
          <w:p w:rsidR="008A68C4" w:rsidRPr="008A68C4" w:rsidRDefault="008A68C4" w:rsidP="004E6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4A0CE6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Pr="004A0CE6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Pr="004A0CE6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Pr="004A0CE6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Pr="004A0CE6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Pr="004A0CE6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Pr="000A1A5B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Pr="000A1A5B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Pr="000A1A5B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Pr="000A1A5B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Pr="000A1A5B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Pr="008A68C4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27" w:type="dxa"/>
            <w:gridSpan w:val="4"/>
          </w:tcPr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Narx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ko‘yuvchi</w:t>
            </w:r>
          </w:p>
        </w:tc>
        <w:tc>
          <w:tcPr>
            <w:tcW w:w="1903" w:type="dxa"/>
            <w:gridSpan w:val="6"/>
          </w:tcPr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341B50" w:rsidRDefault="00341B5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  <w:vAlign w:val="center"/>
          </w:tcPr>
          <w:p w:rsidR="008A68C4" w:rsidRPr="00A6482F" w:rsidRDefault="00A6482F" w:rsidP="004E6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8A68C4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2A5780" w:rsidP="004E635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144</w:t>
            </w:r>
          </w:p>
        </w:tc>
        <w:tc>
          <w:tcPr>
            <w:tcW w:w="5327" w:type="dxa"/>
            <w:gridSpan w:val="4"/>
          </w:tcPr>
          <w:p w:rsidR="002A5780" w:rsidRDefault="002A5780" w:rsidP="004E635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Xarbiy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xizmatga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alokador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shaxslarni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bronlash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xisobga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olish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inspektor</w:t>
            </w:r>
          </w:p>
        </w:tc>
        <w:tc>
          <w:tcPr>
            <w:tcW w:w="1903" w:type="dxa"/>
            <w:gridSpan w:val="6"/>
          </w:tcPr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A5780" w:rsidRDefault="002A5780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516" w:type="dxa"/>
            <w:gridSpan w:val="4"/>
            <w:vAlign w:val="center"/>
          </w:tcPr>
          <w:p w:rsidR="008A68C4" w:rsidRPr="00A6482F" w:rsidRDefault="00A6482F" w:rsidP="004E6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2934" w:type="dxa"/>
            <w:gridSpan w:val="4"/>
          </w:tcPr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14257" w:type="dxa"/>
            <w:gridSpan w:val="19"/>
          </w:tcPr>
          <w:p w:rsidR="008A68C4" w:rsidRPr="008A68C4" w:rsidRDefault="008A68C4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Avtomobil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va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texnologik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transporti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8A68C4"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A6482F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8A68C4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8A68C4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8A68C4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8A68C4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2A5780" w:rsidRDefault="008A68C4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2A57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Bel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Z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-75131 (130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tn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og‘ir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yuk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ko‘taruvchi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karer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avtosamosvali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haydovchisi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Og‘ir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texnologik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transportda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kam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bo‘lmagan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staji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BelAZ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KOMATSU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146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A6482F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UrAL</w:t>
            </w:r>
            <w:r w:rsidR="008A68C4" w:rsidRPr="00A648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-4991 </w:t>
            </w:r>
            <w:r w:rsidRPr="00A648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VV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avtomobil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haydovchisi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yuk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tashuvchi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Xavfli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yuklarni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portlatuvchi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moddalarni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tashish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2A5780" w:rsidRDefault="002A5780" w:rsidP="002A5780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MAN CLA 26.280  32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tn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.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kran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Kran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avtomobilini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boshqarish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148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MAN TGM 13.240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vaxta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avtobus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150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GAZ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-66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avtobus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151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Chevrolet NEXIA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yengil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152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Chevrolet Lasetti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yengil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153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DAMAS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yengil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154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Kompressor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q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urilmalari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(“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Apartak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ko‘mir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koni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”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hududida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kompressor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uskunalari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2A5780" w:rsidRDefault="008A68C4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</w:t>
            </w:r>
            <w:r w:rsidR="002A5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Kompressor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urilmalari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mashinisti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kompressor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uskunalari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huquqi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beruvchi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156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Jihozlarni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ta’mirlash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elektrochilangar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sozlovchi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157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Elektron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jihozlarni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sozlovchi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158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Yo‘l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qurilish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va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traktorlarni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ta’mirlash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chilangar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159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Chilangar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gidravlik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160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Elektrgazpay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vandchi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161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KAMAZ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-5320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              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yuk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162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KrAZ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-65055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samosval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163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A6482F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KAMAZ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-43118 (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benzovoz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yuk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  <w:r w:rsidR="008A68C4" w:rsidRPr="00145A54">
              <w:rPr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BTB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xavfli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yuklarni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tashish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ximikatlar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2A5780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164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GAZ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-3102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yengil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165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MAZ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-53371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yuk</w:t>
            </w:r>
            <w:r w:rsidR="008A68C4"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tashuvchisi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8A68C4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166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MAN TGS-40.400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samosval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h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aydovchisi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167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DOOSAN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Ortish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168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DZ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-98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avtogreyder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mashinisti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8A68C4" w:rsidRPr="0015287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ko‘p</w:t>
            </w:r>
            <w:r w:rsidR="008A68C4" w:rsidRPr="0015287B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bolali</w:t>
            </w:r>
            <w:r w:rsidR="008A68C4" w:rsidRPr="0015287B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ota</w:t>
            </w:r>
            <w:r w:rsidR="008A68C4" w:rsidRPr="0015287B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onalar</w:t>
            </w:r>
            <w:r w:rsidR="008A68C4" w:rsidRPr="0015287B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Buldozer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169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Tokar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bitiruvchilar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170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DOOSAN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A6482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ko‘p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bolali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ota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onalar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toifali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haydovchilik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Ortish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mashinisti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guvohnomasi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171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Elektron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jihozlarni</w:t>
            </w:r>
            <w:r w:rsidR="008A68C4" w:rsidRPr="00145A5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sozlovchisi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KVOTA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ko‘p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bolali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ota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onalar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172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Yuriskonsult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4A0CE6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Harbiy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xizmatga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aloqador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shaxslarni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bronlash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va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hisobga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olish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inspektor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O‘rta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Vaqtincha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asosiy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xodim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parvarishlash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davriga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4A0CE6" w:rsidRDefault="004A0CE6" w:rsidP="004A0CE6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isob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yuritish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texnik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avtoshina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va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akkumulatorlar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Vaqtincha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asosiy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xodim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bola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parvarishlash</w:t>
            </w:r>
            <w:r w:rsidR="008A6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davriga</w:t>
            </w:r>
            <w:r w:rsidR="008A68C4" w:rsidRPr="00145A5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uchun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175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Komplaens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profesional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mutaxassis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8A68C4" w:rsidRPr="00145A54" w:rsidRDefault="004A0CE6" w:rsidP="004E6356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176</w:t>
            </w:r>
          </w:p>
        </w:tc>
        <w:tc>
          <w:tcPr>
            <w:tcW w:w="3497" w:type="dxa"/>
            <w:gridSpan w:val="3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Filial</w:t>
            </w:r>
            <w:r w:rsidR="008A68C4" w:rsidRPr="00145A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zh-CN"/>
              </w:rPr>
              <w:t>boshlig‘i</w:t>
            </w:r>
          </w:p>
        </w:tc>
        <w:tc>
          <w:tcPr>
            <w:tcW w:w="3569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tanlov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9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stajining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4517" w:type="dxa"/>
            <w:gridSpan w:val="5"/>
            <w:vAlign w:val="center"/>
          </w:tcPr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A6482F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Ma’lumoti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hujjatni</w:t>
            </w:r>
            <w:r w:rsidR="008A68C4"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bo‘lganda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8A68C4" w:rsidRPr="00145A54" w:rsidRDefault="008A68C4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  <w:r w:rsidRPr="00145A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A68C4" w:rsidRPr="000A1A5B" w:rsidTr="00E7379E">
        <w:trPr>
          <w:gridAfter w:val="3"/>
          <w:wAfter w:w="393" w:type="dxa"/>
          <w:trHeight w:val="473"/>
        </w:trPr>
        <w:tc>
          <w:tcPr>
            <w:tcW w:w="14257" w:type="dxa"/>
            <w:gridSpan w:val="19"/>
            <w:vAlign w:val="center"/>
          </w:tcPr>
          <w:p w:rsidR="008A68C4" w:rsidRPr="004E6356" w:rsidRDefault="004E6356" w:rsidP="004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O‘zbekko‘mir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AJ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“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E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TT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filialidagi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bo‘sh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ish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o‘rinlari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to‘g‘risida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</w:t>
            </w:r>
            <w:r w:rsidRPr="004E635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0F7490" w:rsidRPr="00A6482F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0F7490" w:rsidRPr="00DC5204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0F7490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0F7490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44" w:type="dxa"/>
            <w:gridSpan w:val="5"/>
            <w:vAlign w:val="center"/>
          </w:tcPr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0F749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2722" w:type="dxa"/>
            <w:gridSpan w:val="2"/>
            <w:vAlign w:val="center"/>
          </w:tcPr>
          <w:p w:rsidR="000F7490" w:rsidRPr="00A6482F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0F7490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0F7490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0F7490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0F7490"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177</w:t>
            </w:r>
          </w:p>
        </w:tc>
        <w:tc>
          <w:tcPr>
            <w:tcW w:w="3188" w:type="dxa"/>
            <w:gridSpan w:val="2"/>
          </w:tcPr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Vaziyat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944" w:type="dxa"/>
            <w:gridSpan w:val="5"/>
          </w:tcPr>
          <w:p w:rsidR="000F7490" w:rsidRPr="00A6482F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</w:tcPr>
          <w:p w:rsidR="000F7490" w:rsidRPr="005C45D4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A6482F" w:rsidRDefault="00A6482F" w:rsidP="00A6482F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qonunlari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normativ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jarayonlarni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boshqarishning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avtomatlashtirilgan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tizimlarini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loyihalash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uslubiy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mikroprotsessor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texnologiyasiga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asoslangan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mahalliy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tartibga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operatsion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o‘zgartirish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tarmoq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jarayonlarni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tizimlarida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qo‘llaniladigan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xavfsizligini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tizimlariga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qo‘yiladigan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operatsion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jarayonni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tizimlarining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funktsional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dasturiy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ta’minotining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operatsion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xususiyatlari</w:t>
            </w:r>
            <w:r w:rsidR="000F7490" w:rsidRPr="00C22C99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0F7490" w:rsidRPr="00DC5204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19">
              <w:rPr>
                <w:rFonts w:ascii="Times New Roman" w:hAnsi="Times New Roman"/>
                <w:color w:val="000000"/>
                <w:lang w:val="x-none"/>
              </w:rPr>
              <w:t>;</w:t>
            </w:r>
          </w:p>
        </w:tc>
        <w:tc>
          <w:tcPr>
            <w:tcW w:w="2722" w:type="dxa"/>
            <w:gridSpan w:val="2"/>
          </w:tcPr>
          <w:p w:rsidR="000F7490" w:rsidRPr="000A1A5B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0F7490" w:rsidRPr="000A1A5B" w:rsidTr="00E7379E">
        <w:trPr>
          <w:gridAfter w:val="3"/>
          <w:wAfter w:w="393" w:type="dxa"/>
          <w:trHeight w:val="2684"/>
        </w:trPr>
        <w:tc>
          <w:tcPr>
            <w:tcW w:w="577" w:type="dxa"/>
          </w:tcPr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0F749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0F7490" w:rsidP="000F7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178</w:t>
            </w:r>
          </w:p>
        </w:tc>
        <w:tc>
          <w:tcPr>
            <w:tcW w:w="3188" w:type="dxa"/>
            <w:gridSpan w:val="2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Internet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resursi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muxarriri</w:t>
            </w:r>
          </w:p>
        </w:tc>
        <w:tc>
          <w:tcPr>
            <w:tcW w:w="2944" w:type="dxa"/>
            <w:gridSpan w:val="5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A6482F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</w:tcPr>
          <w:p w:rsidR="000F7490" w:rsidRPr="005C45D4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A6482F" w:rsidRDefault="00A6482F" w:rsidP="000F7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Qidiruv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tizimlarining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tamoyillari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mexanizmlari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mashhur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qidiruv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xizmatlarining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funksionalligi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ommaviy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vositalarini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Internetda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joylashtirishni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shaxsiy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intellektual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himoya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tartibga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soluvchi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kopirayting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tamoyillari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katta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lug‘atga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nechta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kasbiy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sohalarda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ekspert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bilimlari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ichki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qidiruv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tizimini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optimallashtirish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kalit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so‘zlar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iboralar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havolalardan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foydalanishbo‘yicha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tavsiyalar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yangiliklar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tasmalari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RSS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kanallari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obunalar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pochta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xabarnomalarini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texnologiyalari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tilini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saviyada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imlo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punktuatsiya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uslub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maxsus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terminologiya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veb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etiketi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spam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kiruvchi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kontent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ularga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kurashish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vositalari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sanoat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standartlari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nogironlar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Internet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resurslardan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standartlari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mehnatni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muhofaza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yong‘in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xavfsizligi</w:t>
            </w:r>
            <w:r w:rsidR="000F7490" w:rsidRPr="00327C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</w:p>
        </w:tc>
        <w:tc>
          <w:tcPr>
            <w:tcW w:w="2722" w:type="dxa"/>
            <w:gridSpan w:val="2"/>
          </w:tcPr>
          <w:p w:rsidR="000F7490" w:rsidRDefault="00A6482F" w:rsidP="00A6482F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8B024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0F7490" w:rsidRPr="000A1A5B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0F7490" w:rsidRPr="00DC5204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179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3E1A27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Mutaxassis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Ommaviy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vositalari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jamoatchilik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bilan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ishlash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ijtimoiy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tarmoqlar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monitoringi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tahlilini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yuritish</w:t>
            </w:r>
            <w:r w:rsidR="000F749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2944" w:type="dxa"/>
            <w:gridSpan w:val="5"/>
          </w:tcPr>
          <w:p w:rsidR="000F7490" w:rsidRPr="003E1A27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826" w:type="dxa"/>
            <w:gridSpan w:val="9"/>
            <w:vAlign w:val="center"/>
          </w:tcPr>
          <w:p w:rsidR="000F7490" w:rsidRPr="005C45D4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923B4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3E1A27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Konstitutsiyasining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>,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Ommaviy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vositalari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qonunlar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hukumat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nizomlar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yo‘riqnomalarni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jurnalistika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sohasida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tajribaga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egaligi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axborotni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nazariyasidan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tajribali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foydalanuvchi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darajasida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kompyuter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texnikasi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ishlay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axborotlar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ko‘nikmalariga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operativ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matnli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tezkor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masofadan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uzatishni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0F7490" w:rsidRPr="00F4163B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</w:tc>
        <w:tc>
          <w:tcPr>
            <w:tcW w:w="2722" w:type="dxa"/>
            <w:gridSpan w:val="2"/>
          </w:tcPr>
          <w:p w:rsidR="000F7490" w:rsidRDefault="00A6482F" w:rsidP="00A6482F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:rsidR="000F7490" w:rsidRPr="003E1A27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0F7490" w:rsidRPr="00DC5204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180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466CFD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Metrologiya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xizmati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katta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texnigi</w:t>
            </w:r>
          </w:p>
        </w:tc>
        <w:tc>
          <w:tcPr>
            <w:tcW w:w="2944" w:type="dxa"/>
            <w:gridSpan w:val="5"/>
          </w:tcPr>
          <w:p w:rsidR="000F7490" w:rsidRPr="00A6482F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490" w:rsidRPr="00A6482F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Mexnat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466CFD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Quyidagilarni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A6482F" w:rsidRDefault="00A6482F" w:rsidP="00A648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Mahsulotlarni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metrologik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sertifikatlashtirish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sinovdan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o‘tkazish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ishlatish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ta’mirlash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sozlash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tekshirish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sozlash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saqlash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bo‘yicha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standartlar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yo‘riqnomalar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uslubiy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boshqa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normativ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materiallar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vositalarining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texnik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tavsiflari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konstruktiv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xususiyatlari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maqsadi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>foydalanish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tamoyillari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ularni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ta’mirlash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texnologiyasi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ishlab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chiqarish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texnologiyasi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asoslari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usullari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texnik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hujjatlarni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tuzish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tartibi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ularni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bajarish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tekshirish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usullari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vositalarining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to‘g‘riligini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tartibga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soluvchi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standartlar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boshqa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hujjatlar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fondini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yuritish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tartibi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yangi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o‘lchov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vositalarini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joriy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etishning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iqtisodiy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samaradorligini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hisoblash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usullari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iqtisodiyot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asoslari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mehnatni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ishlab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chiqarishni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tashkil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etish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mehnatni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muhofaza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qilish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  <w:r w:rsidR="000F7490" w:rsidRPr="00466CFD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22" w:type="dxa"/>
            <w:gridSpan w:val="2"/>
          </w:tcPr>
          <w:p w:rsidR="000F7490" w:rsidRPr="00466CFD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Rasm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 (obyektivka) diplom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0F7490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0F7490" w:rsidRPr="000A1A5B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181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1A6CA8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Korrupsiyaga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kurashish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Komplaens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944" w:type="dxa"/>
            <w:gridSpan w:val="5"/>
          </w:tcPr>
          <w:p w:rsidR="000F7490" w:rsidRPr="00A6482F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826" w:type="dxa"/>
            <w:gridSpan w:val="9"/>
            <w:vAlign w:val="center"/>
          </w:tcPr>
          <w:p w:rsidR="000F7490" w:rsidRPr="001E33DB" w:rsidRDefault="00A6482F" w:rsidP="00A6482F">
            <w:pPr>
              <w:jc w:val="both"/>
              <w:rPr>
                <w:rStyle w:val="y2iqfc"/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74728C" w:rsidRDefault="00A6482F" w:rsidP="00A6482F">
            <w:pPr>
              <w:pStyle w:val="HTML"/>
              <w:shd w:val="clear" w:color="auto" w:fill="F8F9FA"/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</w:pP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Korruptsiyaga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kurash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konuniylik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huquqlari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erkinliklari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va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konuniy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manfaatlarining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ustuvorliga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ochiklik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va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ochiqlik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tizimlilik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va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fukarolik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zhamiatining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hamkorligi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; c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orruption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qarshilik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doir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-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ustunligi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javobgarlikning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muqarrarligi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bilish</w:t>
            </w:r>
            <w:r w:rsidR="000F7490" w:rsidRPr="0074728C">
              <w:rPr>
                <w:rStyle w:val="y2iqfc"/>
                <w:rFonts w:ascii="inherit" w:eastAsia="Calibri" w:hAnsi="inherit"/>
                <w:color w:val="202124"/>
                <w:sz w:val="24"/>
                <w:szCs w:val="24"/>
                <w:lang w:val="uz-Latn-UZ"/>
              </w:rPr>
              <w:t>.</w:t>
            </w:r>
          </w:p>
          <w:p w:rsidR="000F7490" w:rsidRPr="00466CFD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O‘zbekiston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Respublikasi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Prezidenti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konferensiyasi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2021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iyul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6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yuldagi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PF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-6257-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sonli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“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s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iya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ga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kurashda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bushish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muhitini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aniq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jamiyat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boshkaruvida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korruptsiyani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keskin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birlashtirish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bunda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zhamoatchilik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ishti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Rokini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Kengaytirish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tadbirlari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to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risida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”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Farmoni</w:t>
            </w:r>
            <w:r w:rsidR="000F7490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722" w:type="dxa"/>
            <w:gridSpan w:val="2"/>
          </w:tcPr>
          <w:p w:rsidR="000F7490" w:rsidRPr="00466CFD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 (obyektivka) diplom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0F7490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0F7490" w:rsidRPr="00466CFD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0F7490" w:rsidRPr="00DC5204" w:rsidRDefault="000F7490" w:rsidP="000F7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182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5A4E7B" w:rsidRDefault="00A6482F" w:rsidP="00A64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tiklanuvchi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energiya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manbalariga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xizmat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ko‘rsatish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uchastkasi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944" w:type="dxa"/>
            <w:gridSpan w:val="5"/>
            <w:vAlign w:val="center"/>
          </w:tcPr>
          <w:p w:rsidR="000F7490" w:rsidRPr="00A6482F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Mexnat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F60B0A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DC5204" w:rsidRDefault="00A6482F" w:rsidP="00A648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Bo‘lim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boshlig‘i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qayta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tiklanadigan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manbalari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Qayta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tiklanadigan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stansiyasining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masalan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shamol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gidroelektrostantsiya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ishlashini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nazorat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Uskunalarning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uzluksiz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ishlashini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nazorat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rejali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profilaktika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ishlarini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olib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borish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Uskunalarni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sozlash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ta’mirlash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ishlarni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nazorat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qoidalari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xavfsizlik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mehnatni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muhofaza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qoidalariga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rioya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Xodimlar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nazorat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zarur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hujjatlarni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yuritish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0F7490" w:rsidRPr="003E1A27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Uskunalar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materiallarni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etkazib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beruvchilar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korxonaning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boshqa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bo‘linmalari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o‘zaro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hamkorlik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Stansiya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samaradorligini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oshirish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xarajatlarni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kamaytirish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chora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tadbirlar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ishlab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amalga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oshirish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standartlari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boshqa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materiallarga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muvofiqligini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nazorat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0F7490" w:rsidRPr="004747E8">
              <w:rPr>
                <w:rFonts w:ascii="inherit" w:hAnsi="inherit" w:cs="Courier New"/>
                <w:color w:val="1F1F1F"/>
                <w:sz w:val="42"/>
                <w:szCs w:val="42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Panellarning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joylashuvi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tanlash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burchak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).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ehtiyojlarini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issiqlik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0F7490" w:rsidRPr="004747E8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722" w:type="dxa"/>
            <w:gridSpan w:val="2"/>
            <w:vAlign w:val="center"/>
          </w:tcPr>
          <w:p w:rsidR="000F7490" w:rsidRPr="00466CFD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Rasm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 (obyektivka) diplom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0F7490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0F7490" w:rsidRPr="000A1A5B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  <w:vAlign w:val="center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183</w:t>
            </w:r>
          </w:p>
        </w:tc>
        <w:tc>
          <w:tcPr>
            <w:tcW w:w="3188" w:type="dxa"/>
            <w:gridSpan w:val="2"/>
            <w:vAlign w:val="center"/>
          </w:tcPr>
          <w:p w:rsidR="000F7490" w:rsidRDefault="00A6482F" w:rsidP="00A64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Mutaxassis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tiklanuvchi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energiya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maanbalari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44" w:type="dxa"/>
            <w:gridSpan w:val="5"/>
            <w:vAlign w:val="center"/>
          </w:tcPr>
          <w:p w:rsidR="000F7490" w:rsidRPr="00A6482F" w:rsidRDefault="00A6482F" w:rsidP="00A6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Mexnat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F60B0A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3E1A27" w:rsidRDefault="00A6482F" w:rsidP="00A648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mutaxassis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energiyasi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fotomodullari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stantsiyalari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boshqalar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dizayn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bilimiga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ega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bo‘lishi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kerak</w:t>
            </w:r>
            <w:r w:rsidR="000F7490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0F7490" w:rsidRPr="003E1A2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qoidalari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panellarining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turlari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nurlanishini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baholash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radiatsiyasi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Panellarning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joylashuvi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tanlash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yegilish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burchagi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).</w:t>
            </w:r>
            <w:r w:rsidR="000F7490" w:rsidRPr="003E1A27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ehtiyojlarini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issiqlik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yoki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transport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vositalari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innovatsion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haydovchi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tushunchalari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ushbu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tizimlarning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ishlashi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texnik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javobgardir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0F7490" w:rsidRPr="003E1A27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muqobil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manbalaridan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iqtisodiy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ekologik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jihatdan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qulay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birga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iste’molchilarni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uzluksiz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konsepsiyalarini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ishlab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chiqadi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0F7490" w:rsidRPr="003E1A27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masalalari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maslahatlashadilar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kontseptsiyalarini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loyihalashtiradilar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Buning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qanday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qaerda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tejash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mumkinligini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aniqlaydilar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umumiy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sarfini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kamaytirish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Savdoda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takliflarni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hisoblab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chiqadilar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ularni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mijozlarga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taqdim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etadilar</w:t>
            </w:r>
            <w:r w:rsidR="000F7490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722" w:type="dxa"/>
            <w:gridSpan w:val="2"/>
            <w:vAlign w:val="center"/>
          </w:tcPr>
          <w:p w:rsidR="000F7490" w:rsidRPr="00466CFD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Rasm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 (obyektivka) diplom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0F7490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0F7490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0F7490" w:rsidRPr="00466CFD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184</w:t>
            </w:r>
          </w:p>
        </w:tc>
        <w:tc>
          <w:tcPr>
            <w:tcW w:w="3188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Montaj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sozlash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2944" w:type="dxa"/>
            <w:gridSpan w:val="5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26" w:type="dxa"/>
            <w:gridSpan w:val="9"/>
          </w:tcPr>
          <w:p w:rsidR="000F7490" w:rsidRPr="00114E5E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ko‘rsatilayotgan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ikkilamchi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         -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yarimo‘tkazgich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mikroelektronik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texnologiyaga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asoslangan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joylashtirish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konstruktiv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mashinalarni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sozlash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qoidalari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radioelektronikalarni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</w:tc>
        <w:tc>
          <w:tcPr>
            <w:tcW w:w="2722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185</w:t>
            </w:r>
          </w:p>
        </w:tc>
        <w:tc>
          <w:tcPr>
            <w:tcW w:w="3188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jihozlariga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elektromontyor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DROB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44" w:type="dxa"/>
            <w:gridSpan w:val="5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xavfsizligi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26" w:type="dxa"/>
            <w:gridSpan w:val="9"/>
          </w:tcPr>
          <w:p w:rsidR="000F7490" w:rsidRPr="00114E5E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Quyidagilarni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lektronika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xil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turdagi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doimiy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motorlarini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o‘lchash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asboblarini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dvigatellari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tekshirish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ta’mirlash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yig‘ish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ko‘rsatishning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oqilona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kuchlanishdan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rele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himoyasining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maqsadi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haddan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tashqari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oqimdan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0F7490" w:rsidRPr="00114E5E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186</w:t>
            </w:r>
          </w:p>
        </w:tc>
        <w:tc>
          <w:tcPr>
            <w:tcW w:w="3188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qurilmalarini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tayyorlash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qurilmalarini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elektrik</w:t>
            </w:r>
          </w:p>
        </w:tc>
        <w:tc>
          <w:tcPr>
            <w:tcW w:w="2944" w:type="dxa"/>
            <w:gridSpan w:val="5"/>
          </w:tcPr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26" w:type="dxa"/>
            <w:gridSpan w:val="9"/>
          </w:tcPr>
          <w:p w:rsidR="000F7490" w:rsidRPr="00114E5E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lektronika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xil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turdagi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doimiy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motorlarini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o‘lchash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dvigatellari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tekshirish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ta’mirlash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yig‘ish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ko‘rsatishning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oqilona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kuchlanishdan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rele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himoyasining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maqsadi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haddan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tashqari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oqimdan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0F7490" w:rsidRPr="00114E5E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</w:p>
        </w:tc>
        <w:tc>
          <w:tcPr>
            <w:tcW w:w="2722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  </w:t>
            </w: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DC5204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187</w:t>
            </w:r>
          </w:p>
        </w:tc>
        <w:tc>
          <w:tcPr>
            <w:tcW w:w="3188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kuchlanishli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2944" w:type="dxa"/>
            <w:gridSpan w:val="5"/>
          </w:tcPr>
          <w:p w:rsidR="000F7490" w:rsidRPr="00DC5204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826" w:type="dxa"/>
            <w:gridSpan w:val="9"/>
          </w:tcPr>
          <w:p w:rsidR="000F7490" w:rsidRPr="00114E5E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ko‘rsatilayotgan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ikkilamchi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         -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yarimo‘tkazgich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mikroelektronik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texnologiyaga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asoslangan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</w:p>
          <w:p w:rsidR="000F7490" w:rsidRPr="00114E5E" w:rsidRDefault="000F7490" w:rsidP="00A6482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joylashtirish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konstruktiv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mashinalarni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sozlash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qoidalari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0F7490" w:rsidRPr="00114E5E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A6482F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radioelektronikalarni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</w:tc>
        <w:tc>
          <w:tcPr>
            <w:tcW w:w="2722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188</w:t>
            </w: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gridSpan w:val="2"/>
          </w:tcPr>
          <w:p w:rsidR="000F7490" w:rsidRPr="00F60B0A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qurilmalarini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ta’mirlash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uchastkasi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regeneratorchi</w:t>
            </w:r>
          </w:p>
        </w:tc>
        <w:tc>
          <w:tcPr>
            <w:tcW w:w="2944" w:type="dxa"/>
            <w:gridSpan w:val="5"/>
          </w:tcPr>
          <w:p w:rsidR="000F7490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</w:tcPr>
          <w:p w:rsidR="000F7490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0F7490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tozalash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uskunalari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regeneratsiya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qurilmalari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qurilmasi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yog‘larning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fizik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kimyoviy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xossalari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sohalari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jarayonlar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moylarni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tiklash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tozalashning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turli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yog‘larni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barqarorlashtirish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aralashtirish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maxsus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universal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qurilmalar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o‘rtacha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murakkablikdagi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nazorat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o‘lchash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asboblarini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o‘rnatish</w:t>
            </w:r>
            <w:r w:rsidR="000F7490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neft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quvurlari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diagrammasi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uskunaning</w:t>
            </w:r>
            <w:r w:rsidR="000F74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muhim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qismlarining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o‘zaro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yog‘ning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qarishining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belgilari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polster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cho‘tkalari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harakatlanuvchi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tarkibning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qutilari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moylash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materiallarini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tiklash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</w:t>
            </w:r>
            <w:r w:rsidR="000F7490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0F7490" w:rsidRPr="008C7AA0" w:rsidRDefault="000F7490" w:rsidP="00A6482F">
            <w:pPr>
              <w:tabs>
                <w:tab w:val="left" w:pos="106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</w:r>
          </w:p>
        </w:tc>
        <w:tc>
          <w:tcPr>
            <w:tcW w:w="2722" w:type="dxa"/>
            <w:gridSpan w:val="2"/>
          </w:tcPr>
          <w:p w:rsidR="000F7490" w:rsidRPr="00DC5204" w:rsidRDefault="00A6482F" w:rsidP="00A6482F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0F7490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F7490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0F7490" w:rsidRPr="00E41D34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189</w:t>
            </w: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FF5362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0F7490" w:rsidRPr="00A6482F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Texnologik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aloqa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kabelchi</w:t>
            </w:r>
            <w:r w:rsidR="000F7490"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A648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payvandlovchisi</w:t>
            </w:r>
          </w:p>
        </w:tc>
        <w:tc>
          <w:tcPr>
            <w:tcW w:w="2944" w:type="dxa"/>
            <w:gridSpan w:val="5"/>
          </w:tcPr>
          <w:p w:rsidR="000F7490" w:rsidRPr="005749B3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7132F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3E1A27" w:rsidRDefault="00A6482F" w:rsidP="00A6482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Elektrotexnika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telefoniya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GTSning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inshootlariga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ko‘rsatishni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0F74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kabelning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shikastlanishi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sifat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ko‘rsatkichlarini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hisobga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olish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tahlil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inshootlarini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ishlatish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materiallarning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yillik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normalari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liniyalarini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o‘lchash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nazariyasi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simmetrik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kabellarni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uzatish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siqish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haqida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asosiy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ma’lumotlar</w:t>
            </w:r>
            <w:r w:rsidR="000F7490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722" w:type="dxa"/>
            <w:gridSpan w:val="2"/>
          </w:tcPr>
          <w:p w:rsidR="000F7490" w:rsidRDefault="000F7490" w:rsidP="00A6482F">
            <w:pPr>
              <w:rPr>
                <w:rFonts w:ascii="Times New Roman" w:hAnsi="Times New Roman" w:cs="Times New Roman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A6482F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A6482F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hujjat</w:t>
            </w:r>
            <w:r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:rsidR="000F7490" w:rsidRPr="00136CFA" w:rsidRDefault="000F7490" w:rsidP="00A648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.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190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4F09C6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elektrogazpayvandchisi</w:t>
            </w:r>
          </w:p>
        </w:tc>
        <w:tc>
          <w:tcPr>
            <w:tcW w:w="2944" w:type="dxa"/>
            <w:gridSpan w:val="5"/>
          </w:tcPr>
          <w:p w:rsidR="000F7490" w:rsidRPr="005749B3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4E53C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4E53C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kesish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avtomatik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avtomatik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qurilmasi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to‘g‘ridan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to‘g‘ri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yoyni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tekislash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bajarilgan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doirasida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elektrotexnika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choklardagi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nuqsonlar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oldini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bartaraf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metallni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payvandlangan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metallarning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mexanik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bilan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rejimini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tanlash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tamoyillari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elektrodlarning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markalari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tarqalgan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gazlarni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saqlash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ishlatiladigan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asetilen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vodorod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kislorod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propan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butan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qotishma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po‘latni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bilan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kesish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jarayoni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.</w:t>
            </w:r>
          </w:p>
        </w:tc>
        <w:tc>
          <w:tcPr>
            <w:tcW w:w="2722" w:type="dxa"/>
            <w:gridSpan w:val="2"/>
          </w:tcPr>
          <w:p w:rsidR="000F7490" w:rsidRPr="00136CFA" w:rsidRDefault="000F7490" w:rsidP="00A6482F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A6482F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A6482F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191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3E1A27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quvvati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elektrmontajchi</w:t>
            </w:r>
          </w:p>
        </w:tc>
        <w:tc>
          <w:tcPr>
            <w:tcW w:w="2944" w:type="dxa"/>
            <w:gridSpan w:val="5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4E53C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4E53C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Qayta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tiklanadigan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energiya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uskunalariga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quyosh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stansiyalari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shamol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generatorlari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gidroelektrostantsiyalar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boshqalar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rejali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xizmat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ko‘rsatish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ta’mirlashni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amalga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oshirish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Operatsion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kommutatsiyani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amalga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oshirish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nosozliklarni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bartaraf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favqulodda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vaziyatlarni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aniqlash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oldini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ta’mirlashga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olib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chiqish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joylarini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tayyorlash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xodimlarga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ruxsat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berish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parametrlari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rejimlariga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muvofiqligini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nazorat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Kerakli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hujjatlarni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jurnallar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bayonotlar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hisobotlar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).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asboblari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materiallari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xavfsizligini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ta’minlash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Profilaktik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sinovlar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o‘lchovlarda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ishtirok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balandlikda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qoidalariga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rioya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Baxtsiz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hodisalardan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jabrlanganlarga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birinchi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tibbiy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yordam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ko‘rsatish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722" w:type="dxa"/>
            <w:gridSpan w:val="2"/>
          </w:tcPr>
          <w:p w:rsidR="000F7490" w:rsidRPr="00136CFA" w:rsidRDefault="000F7490" w:rsidP="00A6482F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A6482F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A6482F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0F7490" w:rsidRPr="000A1A5B" w:rsidTr="00E7379E">
        <w:trPr>
          <w:gridAfter w:val="3"/>
          <w:wAfter w:w="393" w:type="dxa"/>
        </w:trPr>
        <w:tc>
          <w:tcPr>
            <w:tcW w:w="577" w:type="dxa"/>
          </w:tcPr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192</w:t>
            </w:r>
          </w:p>
        </w:tc>
        <w:tc>
          <w:tcPr>
            <w:tcW w:w="3188" w:type="dxa"/>
            <w:gridSpan w:val="2"/>
            <w:vAlign w:val="center"/>
          </w:tcPr>
          <w:p w:rsidR="000F7490" w:rsidRPr="00A6482F" w:rsidRDefault="00A6482F" w:rsidP="00A6482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elektrmontajchi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sozlovchi</w:t>
            </w:r>
          </w:p>
        </w:tc>
        <w:tc>
          <w:tcPr>
            <w:tcW w:w="2944" w:type="dxa"/>
            <w:gridSpan w:val="5"/>
          </w:tcPr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Default="000F7490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F7490" w:rsidRPr="005749B3" w:rsidRDefault="00A6482F" w:rsidP="00A6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o‘rta-maxsus</w:t>
            </w:r>
            <w:r w:rsidR="000F749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0F7490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4826" w:type="dxa"/>
            <w:gridSpan w:val="9"/>
            <w:vAlign w:val="center"/>
          </w:tcPr>
          <w:p w:rsidR="000F7490" w:rsidRPr="004E53C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0F7490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0F7490" w:rsidRPr="004E53C1" w:rsidRDefault="00A6482F" w:rsidP="00A64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Rele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himoyasining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murakkab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turlarining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qurilmasi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maqsadi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printsipi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murakkab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himoya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turlarini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o‘rnatish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;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kabellardagi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nosozliklarni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aniqlash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uchun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yuqori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voltli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qurilmalari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loyihalash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yuqori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voltli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kabellarda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joylarini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topish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yarimo‘tkazgich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texnologiyasi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asoslari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;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elementlari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yarimo‘tkazgich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texnologiyasi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o‘zgaruvchan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tokning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yuritmalarini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lastRenderedPageBreak/>
              <w:t>sozlash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D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mashinalarining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tavsiflari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kontaktli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boshqaruv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sxemasi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elementlari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doimiy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yuritmalarini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sozlash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o‘rnatish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ishlarini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bajarishda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xavfsizlik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choralariga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rioya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qoidalari</w:t>
            </w:r>
            <w:r w:rsidR="000F7490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2722" w:type="dxa"/>
            <w:gridSpan w:val="2"/>
          </w:tcPr>
          <w:p w:rsidR="000F7490" w:rsidRPr="00136CFA" w:rsidRDefault="000F7490" w:rsidP="00A6482F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lastRenderedPageBreak/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A6482F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A6482F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rezyume (obyektivka) 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A6482F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A6482F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6482F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</w:tbl>
    <w:p w:rsidR="00A05352" w:rsidRPr="008A68C4" w:rsidRDefault="00A05352" w:rsidP="000A1A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sectPr w:rsidR="00A05352" w:rsidRPr="008A68C4" w:rsidSect="00633D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36" w:rsidRDefault="00D20B36">
      <w:pPr>
        <w:spacing w:line="240" w:lineRule="auto"/>
      </w:pPr>
      <w:r>
        <w:separator/>
      </w:r>
    </w:p>
  </w:endnote>
  <w:endnote w:type="continuationSeparator" w:id="0">
    <w:p w:rsidR="00D20B36" w:rsidRDefault="00D20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36" w:rsidRDefault="00D20B36">
      <w:pPr>
        <w:spacing w:after="0"/>
      </w:pPr>
      <w:r>
        <w:separator/>
      </w:r>
    </w:p>
  </w:footnote>
  <w:footnote w:type="continuationSeparator" w:id="0">
    <w:p w:rsidR="00D20B36" w:rsidRDefault="00D20B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901"/>
    <w:multiLevelType w:val="hybridMultilevel"/>
    <w:tmpl w:val="54D83C28"/>
    <w:lvl w:ilvl="0" w:tplc="EA14A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A"/>
    <w:rsid w:val="00013703"/>
    <w:rsid w:val="0002489B"/>
    <w:rsid w:val="00037753"/>
    <w:rsid w:val="000513AC"/>
    <w:rsid w:val="00070982"/>
    <w:rsid w:val="0007522A"/>
    <w:rsid w:val="00086B90"/>
    <w:rsid w:val="000932F4"/>
    <w:rsid w:val="000A1A5B"/>
    <w:rsid w:val="000B6949"/>
    <w:rsid w:val="000C3EE1"/>
    <w:rsid w:val="000D0D07"/>
    <w:rsid w:val="000E02C7"/>
    <w:rsid w:val="000E440C"/>
    <w:rsid w:val="000F7490"/>
    <w:rsid w:val="00111202"/>
    <w:rsid w:val="00120A45"/>
    <w:rsid w:val="00122E3D"/>
    <w:rsid w:val="001244AC"/>
    <w:rsid w:val="00137C33"/>
    <w:rsid w:val="00146E87"/>
    <w:rsid w:val="001560B1"/>
    <w:rsid w:val="001677D5"/>
    <w:rsid w:val="00170050"/>
    <w:rsid w:val="001908C4"/>
    <w:rsid w:val="00195091"/>
    <w:rsid w:val="00195667"/>
    <w:rsid w:val="00197361"/>
    <w:rsid w:val="001A4E30"/>
    <w:rsid w:val="001A5511"/>
    <w:rsid w:val="001B4A5D"/>
    <w:rsid w:val="001C253B"/>
    <w:rsid w:val="001D1E32"/>
    <w:rsid w:val="001F398F"/>
    <w:rsid w:val="00223E76"/>
    <w:rsid w:val="00225349"/>
    <w:rsid w:val="00265DFA"/>
    <w:rsid w:val="00290BD8"/>
    <w:rsid w:val="0029266F"/>
    <w:rsid w:val="002A5780"/>
    <w:rsid w:val="002C1D04"/>
    <w:rsid w:val="002C21F4"/>
    <w:rsid w:val="002D2318"/>
    <w:rsid w:val="002E1AA9"/>
    <w:rsid w:val="002F4AD1"/>
    <w:rsid w:val="002F7DCE"/>
    <w:rsid w:val="003046E2"/>
    <w:rsid w:val="003051D8"/>
    <w:rsid w:val="003218C1"/>
    <w:rsid w:val="00332A1D"/>
    <w:rsid w:val="00341A92"/>
    <w:rsid w:val="00341B50"/>
    <w:rsid w:val="003567E2"/>
    <w:rsid w:val="00362B96"/>
    <w:rsid w:val="00381994"/>
    <w:rsid w:val="003836E5"/>
    <w:rsid w:val="00383973"/>
    <w:rsid w:val="0039273F"/>
    <w:rsid w:val="003A3B7C"/>
    <w:rsid w:val="003C7E60"/>
    <w:rsid w:val="003D1D6F"/>
    <w:rsid w:val="003E265D"/>
    <w:rsid w:val="0040209F"/>
    <w:rsid w:val="00402812"/>
    <w:rsid w:val="00403AC1"/>
    <w:rsid w:val="00417872"/>
    <w:rsid w:val="004233F7"/>
    <w:rsid w:val="00425688"/>
    <w:rsid w:val="00435B5A"/>
    <w:rsid w:val="004456C5"/>
    <w:rsid w:val="004538A0"/>
    <w:rsid w:val="00473ABD"/>
    <w:rsid w:val="00476BCE"/>
    <w:rsid w:val="004828FA"/>
    <w:rsid w:val="00496899"/>
    <w:rsid w:val="004A0BAE"/>
    <w:rsid w:val="004A0CE6"/>
    <w:rsid w:val="004C0DFF"/>
    <w:rsid w:val="004D691B"/>
    <w:rsid w:val="004E6356"/>
    <w:rsid w:val="004E73F1"/>
    <w:rsid w:val="004F2D6C"/>
    <w:rsid w:val="005367F6"/>
    <w:rsid w:val="00556179"/>
    <w:rsid w:val="00557FD5"/>
    <w:rsid w:val="00575269"/>
    <w:rsid w:val="005976BE"/>
    <w:rsid w:val="005A2E37"/>
    <w:rsid w:val="005A35A7"/>
    <w:rsid w:val="005B1341"/>
    <w:rsid w:val="005B7FBE"/>
    <w:rsid w:val="005C0601"/>
    <w:rsid w:val="005D0FC0"/>
    <w:rsid w:val="005D5207"/>
    <w:rsid w:val="00606E52"/>
    <w:rsid w:val="00633D01"/>
    <w:rsid w:val="00640361"/>
    <w:rsid w:val="00642A64"/>
    <w:rsid w:val="006530B4"/>
    <w:rsid w:val="00670B2C"/>
    <w:rsid w:val="006D4501"/>
    <w:rsid w:val="006E5C96"/>
    <w:rsid w:val="006F28D5"/>
    <w:rsid w:val="007076B1"/>
    <w:rsid w:val="007314EA"/>
    <w:rsid w:val="007412B5"/>
    <w:rsid w:val="00745A62"/>
    <w:rsid w:val="00770C98"/>
    <w:rsid w:val="00791D84"/>
    <w:rsid w:val="0079494B"/>
    <w:rsid w:val="007A2F2B"/>
    <w:rsid w:val="007E3C59"/>
    <w:rsid w:val="007E7D47"/>
    <w:rsid w:val="00814C37"/>
    <w:rsid w:val="00835CF0"/>
    <w:rsid w:val="00850BDA"/>
    <w:rsid w:val="00871758"/>
    <w:rsid w:val="00887DD1"/>
    <w:rsid w:val="008927F1"/>
    <w:rsid w:val="008A6425"/>
    <w:rsid w:val="008A68C4"/>
    <w:rsid w:val="008A7748"/>
    <w:rsid w:val="008B2614"/>
    <w:rsid w:val="008C0EA0"/>
    <w:rsid w:val="008F025C"/>
    <w:rsid w:val="00900F1D"/>
    <w:rsid w:val="009165E1"/>
    <w:rsid w:val="0095239F"/>
    <w:rsid w:val="00953A37"/>
    <w:rsid w:val="00965739"/>
    <w:rsid w:val="00992BC0"/>
    <w:rsid w:val="00996B96"/>
    <w:rsid w:val="00997293"/>
    <w:rsid w:val="009A52C4"/>
    <w:rsid w:val="009D4746"/>
    <w:rsid w:val="009E2C31"/>
    <w:rsid w:val="00A05352"/>
    <w:rsid w:val="00A148B6"/>
    <w:rsid w:val="00A15959"/>
    <w:rsid w:val="00A2514C"/>
    <w:rsid w:val="00A338B8"/>
    <w:rsid w:val="00A6482F"/>
    <w:rsid w:val="00A9081C"/>
    <w:rsid w:val="00A914C2"/>
    <w:rsid w:val="00AA4FF5"/>
    <w:rsid w:val="00AA6166"/>
    <w:rsid w:val="00AE64BD"/>
    <w:rsid w:val="00AF008E"/>
    <w:rsid w:val="00B05FAA"/>
    <w:rsid w:val="00B06D64"/>
    <w:rsid w:val="00B23B2F"/>
    <w:rsid w:val="00B26CDE"/>
    <w:rsid w:val="00B3313A"/>
    <w:rsid w:val="00B479C6"/>
    <w:rsid w:val="00B57A86"/>
    <w:rsid w:val="00B74F02"/>
    <w:rsid w:val="00B760EC"/>
    <w:rsid w:val="00B84765"/>
    <w:rsid w:val="00BA7F5F"/>
    <w:rsid w:val="00BE1403"/>
    <w:rsid w:val="00BF18A9"/>
    <w:rsid w:val="00C05EDB"/>
    <w:rsid w:val="00C1503E"/>
    <w:rsid w:val="00C71718"/>
    <w:rsid w:val="00C744A5"/>
    <w:rsid w:val="00C97176"/>
    <w:rsid w:val="00CA67F0"/>
    <w:rsid w:val="00CA7B70"/>
    <w:rsid w:val="00CB276A"/>
    <w:rsid w:val="00CB62BD"/>
    <w:rsid w:val="00CE0383"/>
    <w:rsid w:val="00CE5966"/>
    <w:rsid w:val="00CE5A30"/>
    <w:rsid w:val="00D005B8"/>
    <w:rsid w:val="00D02C32"/>
    <w:rsid w:val="00D115B8"/>
    <w:rsid w:val="00D20B36"/>
    <w:rsid w:val="00D21839"/>
    <w:rsid w:val="00D2224D"/>
    <w:rsid w:val="00D25A27"/>
    <w:rsid w:val="00D64049"/>
    <w:rsid w:val="00D8201D"/>
    <w:rsid w:val="00D834DB"/>
    <w:rsid w:val="00D95CF0"/>
    <w:rsid w:val="00DA1870"/>
    <w:rsid w:val="00DB6F0F"/>
    <w:rsid w:val="00E0075B"/>
    <w:rsid w:val="00E03C7E"/>
    <w:rsid w:val="00E041B4"/>
    <w:rsid w:val="00E61B08"/>
    <w:rsid w:val="00E7379E"/>
    <w:rsid w:val="00E77367"/>
    <w:rsid w:val="00E80E11"/>
    <w:rsid w:val="00EA6A57"/>
    <w:rsid w:val="00EC0B2D"/>
    <w:rsid w:val="00F01F4A"/>
    <w:rsid w:val="00F05D9E"/>
    <w:rsid w:val="00F06549"/>
    <w:rsid w:val="00F10CB3"/>
    <w:rsid w:val="00F51516"/>
    <w:rsid w:val="00F91F08"/>
    <w:rsid w:val="00F92E34"/>
    <w:rsid w:val="00FA75FD"/>
    <w:rsid w:val="00FA7669"/>
    <w:rsid w:val="00FC1881"/>
    <w:rsid w:val="00FD7033"/>
    <w:rsid w:val="00FE1653"/>
    <w:rsid w:val="00FF5FE7"/>
    <w:rsid w:val="60D9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2A03"/>
  <w15:docId w15:val="{6B361CAF-8B80-4AAE-BB35-C8BF818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8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rsid w:val="00A338B8"/>
    <w:pPr>
      <w:spacing w:after="160"/>
      <w:ind w:left="360" w:firstLine="360"/>
    </w:pPr>
    <w:rPr>
      <w:rFonts w:ascii="Calibri" w:eastAsia="Calibri" w:hAnsi="Calibri" w:cs="Times New Roman"/>
    </w:rPr>
  </w:style>
  <w:style w:type="paragraph" w:styleId="a3">
    <w:name w:val="Body Text Indent"/>
    <w:basedOn w:val="a"/>
    <w:link w:val="a4"/>
    <w:uiPriority w:val="99"/>
    <w:semiHidden/>
    <w:unhideWhenUsed/>
    <w:rsid w:val="00A338B8"/>
    <w:pPr>
      <w:spacing w:after="120"/>
      <w:ind w:left="283"/>
    </w:pPr>
  </w:style>
  <w:style w:type="table" w:styleId="a5">
    <w:name w:val="Table Grid"/>
    <w:basedOn w:val="a1"/>
    <w:uiPriority w:val="39"/>
    <w:rsid w:val="00A3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38B8"/>
  </w:style>
  <w:style w:type="character" w:customStyle="1" w:styleId="20">
    <w:name w:val="Красная строка 2 Знак"/>
    <w:basedOn w:val="a4"/>
    <w:link w:val="2"/>
    <w:uiPriority w:val="99"/>
    <w:rsid w:val="00A338B8"/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FA75FD"/>
  </w:style>
  <w:style w:type="character" w:styleId="a6">
    <w:name w:val="Strong"/>
    <w:basedOn w:val="a0"/>
    <w:uiPriority w:val="22"/>
    <w:qFormat/>
    <w:rsid w:val="00FA75FD"/>
    <w:rPr>
      <w:b/>
      <w:bCs/>
    </w:rPr>
  </w:style>
  <w:style w:type="paragraph" w:styleId="a7">
    <w:name w:val="List Paragraph"/>
    <w:basedOn w:val="a"/>
    <w:uiPriority w:val="34"/>
    <w:qFormat/>
    <w:rsid w:val="00FA75F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07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76B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548D-B9C2-4973-BF85-9F18FC73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23313</Words>
  <Characters>132886</Characters>
  <Application>Microsoft Office Word</Application>
  <DocSecurity>0</DocSecurity>
  <Lines>1107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Akabirov Azamatxon Muzzafarovich</dc:creator>
  <cp:lastModifiedBy>User</cp:lastModifiedBy>
  <cp:revision>2</cp:revision>
  <cp:lastPrinted>2025-02-07T13:24:00Z</cp:lastPrinted>
  <dcterms:created xsi:type="dcterms:W3CDTF">2025-10-07T12:11:00Z</dcterms:created>
  <dcterms:modified xsi:type="dcterms:W3CDTF">2025-10-07T12:11:00Z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D41B694438654B16A7811CF5EA6D1DEA_12</vt:lpwstr>
  </property>
</Properties>
</file>