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EC" w:rsidRDefault="00AC0DEC" w:rsidP="00AC0DEC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uz-Cyrl-UZ"/>
        </w:rPr>
      </w:pPr>
    </w:p>
    <w:p w:rsidR="00391F29" w:rsidRPr="008110FB" w:rsidRDefault="00391F29" w:rsidP="00391F29">
      <w:pPr>
        <w:tabs>
          <w:tab w:val="center" w:pos="4677"/>
          <w:tab w:val="right" w:pos="9355"/>
        </w:tabs>
        <w:spacing w:after="0" w:line="240" w:lineRule="auto"/>
      </w:pPr>
    </w:p>
    <w:p w:rsidR="00391F29" w:rsidRPr="008110FB" w:rsidRDefault="00CA1CFE" w:rsidP="00391F29">
      <w:pPr>
        <w:tabs>
          <w:tab w:val="center" w:pos="4677"/>
          <w:tab w:val="right" w:pos="9355"/>
        </w:tabs>
        <w:spacing w:after="0" w:line="240" w:lineRule="auto"/>
      </w:pPr>
      <w:r>
        <w:rPr>
          <w:noProof/>
          <w:lang w:eastAsia="ru-RU"/>
        </w:rPr>
        <w:pict>
          <v:line id="Прямая соединительная линия 2" o:spid="_x0000_s1027" style="position:absolute;z-index:251660288;visibility:visible;mso-width-relative:margin;mso-height-relative:margin" from="2.25pt,4.4pt" to="533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" strokecolor="#4579b8" strokeweight="5pt">
            <v:stroke linestyle="thickThin"/>
          </v:line>
        </w:pict>
      </w:r>
    </w:p>
    <w:p w:rsidR="00391F29" w:rsidRPr="008110FB" w:rsidRDefault="00391F29" w:rsidP="00391F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086C" w:rsidRDefault="00B54FEF" w:rsidP="00B54FEF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  <w:lang w:val="uz-Cyrl-UZ"/>
        </w:rPr>
      </w:pPr>
      <w:r w:rsidRPr="00B54FEF">
        <w:rPr>
          <w:rFonts w:ascii="Times New Roman" w:hAnsi="Times New Roman"/>
          <w:b/>
          <w:sz w:val="27"/>
          <w:szCs w:val="27"/>
          <w:u w:val="single"/>
          <w:lang w:val="uz-Cyrl-UZ"/>
        </w:rPr>
        <w:t>МУХИМ ФАКТ №08</w:t>
      </w:r>
    </w:p>
    <w:p w:rsidR="00B54FEF" w:rsidRPr="00B54FEF" w:rsidRDefault="00B54FEF" w:rsidP="00B54FEF">
      <w:pPr>
        <w:shd w:val="clear" w:color="auto" w:fill="FFFFFF" w:themeFill="background1"/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7"/>
          <w:szCs w:val="27"/>
          <w:u w:val="single"/>
          <w:lang w:val="uz-Cyrl-UZ"/>
        </w:rPr>
      </w:pPr>
    </w:p>
    <w:tbl>
      <w:tblPr>
        <w:tblW w:w="5334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6379"/>
      </w:tblGrid>
      <w:tr w:rsidR="00DE6CDB" w:rsidRPr="00CC4790" w:rsidTr="00DE6CDB">
        <w:tc>
          <w:tcPr>
            <w:tcW w:w="5000" w:type="pct"/>
            <w:gridSpan w:val="2"/>
            <w:shd w:val="clear" w:color="auto" w:fill="FFFFFF"/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ЭМИТЕНТНИНГ</w:t>
            </w:r>
            <w:r w:rsidRPr="00CC4790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НОМЛАРИ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Тўлиқ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Ўзбеккўмир</w:t>
            </w:r>
            <w:proofErr w:type="spellEnd"/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акциядорлик</w:t>
            </w:r>
            <w:proofErr w:type="spellEnd"/>
            <w:r w:rsidRPr="00CC479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жамияти</w:t>
            </w:r>
            <w:proofErr w:type="spellEnd"/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Қисқартирилган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АЖ</w:t>
            </w:r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Ўзбеккўмир</w:t>
            </w:r>
            <w:proofErr w:type="spellEnd"/>
            <w:r w:rsidRPr="00CC4790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” 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Биржа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тикер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номи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UZIR</w:t>
            </w:r>
          </w:p>
        </w:tc>
      </w:tr>
      <w:tr w:rsidR="00DE6CDB" w:rsidRPr="00CC4790" w:rsidTr="00DE6CDB">
        <w:tc>
          <w:tcPr>
            <w:tcW w:w="5000" w:type="pct"/>
            <w:gridSpan w:val="2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АЛОҚА</w:t>
            </w:r>
            <w:r w:rsidRPr="00CC479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МАЪЛУМОТЛАРИ</w:t>
            </w:r>
          </w:p>
        </w:tc>
      </w:tr>
      <w:tr w:rsidR="00DE6CDB" w:rsidRPr="00DE6CDB" w:rsidTr="00332CF7">
        <w:trPr>
          <w:trHeight w:val="969"/>
        </w:trPr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Жойлашган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DE6CDB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Ўзбекистон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Республикаси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Тошкент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вилояти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Ангрен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шаҳар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Истиқлол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кўчаси</w:t>
            </w:r>
            <w:proofErr w:type="spellEnd"/>
            <w:r w:rsidRPr="00DE6CDB">
              <w:rPr>
                <w:rFonts w:ascii="Times New Roman" w:hAnsi="Times New Roman"/>
                <w:sz w:val="27"/>
                <w:szCs w:val="27"/>
              </w:rPr>
              <w:t xml:space="preserve"> 1 </w:t>
            </w:r>
            <w:proofErr w:type="spellStart"/>
            <w:r w:rsidRPr="00DE6CDB">
              <w:rPr>
                <w:rFonts w:ascii="Times New Roman" w:hAnsi="Times New Roman"/>
                <w:sz w:val="27"/>
                <w:szCs w:val="27"/>
              </w:rPr>
              <w:t>уй</w:t>
            </w:r>
            <w:proofErr w:type="spellEnd"/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Почта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адреси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110200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Электрон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манзил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info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@c</w:t>
            </w:r>
            <w:r>
              <w:rPr>
                <w:rFonts w:ascii="Times New Roman" w:hAnsi="Times New Roman"/>
                <w:sz w:val="27"/>
                <w:szCs w:val="27"/>
              </w:rPr>
              <w:t>oal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uz</w:t>
            </w:r>
          </w:p>
        </w:tc>
      </w:tr>
      <w:tr w:rsidR="00DE6CDB" w:rsidRPr="00CC4790" w:rsidTr="00332CF7">
        <w:tc>
          <w:tcPr>
            <w:tcW w:w="2152" w:type="pct"/>
            <w:shd w:val="clear" w:color="auto" w:fill="FFFFFF"/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Корхона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веб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сайти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CC4790">
              <w:rPr>
                <w:rFonts w:ascii="Times New Roman" w:hAnsi="Times New Roman"/>
                <w:sz w:val="27"/>
                <w:szCs w:val="27"/>
              </w:rPr>
              <w:t>www.</w:t>
            </w:r>
            <w:r>
              <w:rPr>
                <w:rFonts w:ascii="Times New Roman" w:hAnsi="Times New Roman"/>
                <w:sz w:val="27"/>
                <w:szCs w:val="27"/>
              </w:rPr>
              <w:t>uzbek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c</w:t>
            </w:r>
            <w:r>
              <w:rPr>
                <w:rFonts w:ascii="Times New Roman" w:hAnsi="Times New Roman"/>
                <w:sz w:val="27"/>
                <w:szCs w:val="27"/>
              </w:rPr>
              <w:t>oal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sz w:val="27"/>
                <w:szCs w:val="27"/>
              </w:rPr>
              <w:t>uz</w:t>
            </w:r>
          </w:p>
        </w:tc>
      </w:tr>
      <w:tr w:rsidR="00DE6CDB" w:rsidRPr="00E35A98" w:rsidTr="00DE6CDB">
        <w:tblPrEx>
          <w:shd w:val="clear" w:color="auto" w:fill="auto"/>
        </w:tblPrEx>
        <w:tc>
          <w:tcPr>
            <w:tcW w:w="5000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E35A98" w:rsidRDefault="00DE6CDB" w:rsidP="00C427F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МУҲИМ</w:t>
            </w:r>
            <w:r w:rsidRPr="00CC4790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ФАКТ</w:t>
            </w:r>
          </w:p>
        </w:tc>
      </w:tr>
      <w:tr w:rsidR="00DE6CDB" w:rsidRPr="00E35A98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Муҳим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факт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сони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E35A98" w:rsidRDefault="00DE6CDB" w:rsidP="00C427F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</w:tr>
      <w:tr w:rsidR="00DE6CDB" w:rsidRPr="00DE6CDB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Муҳим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факт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номи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DE6CDB" w:rsidRDefault="00165AA5" w:rsidP="00165AA5">
            <w:pPr>
              <w:spacing w:after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Тафтиш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комиссияси</w:t>
            </w:r>
            <w:proofErr w:type="spellEnd"/>
            <w:r w:rsidR="00DE6CDB"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6CDB"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таркибидаги</w:t>
            </w:r>
            <w:proofErr w:type="spellEnd"/>
            <w:r w:rsidR="00DE6CDB"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6CDB" w:rsidRPr="00DE6C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ўзгаришлар</w:t>
            </w:r>
            <w:proofErr w:type="spellEnd"/>
          </w:p>
        </w:tc>
      </w:tr>
      <w:tr w:rsidR="00DE6CDB" w:rsidRPr="00CC4790" w:rsidTr="00332CF7">
        <w:tblPrEx>
          <w:shd w:val="clear" w:color="auto" w:fill="auto"/>
        </w:tblPrEx>
        <w:trPr>
          <w:trHeight w:val="420"/>
        </w:trPr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Умумий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йиғилиш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тури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Акциядорларнинг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йиллик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умумий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</w:p>
        </w:tc>
      </w:tr>
      <w:tr w:rsidR="00DE6CDB" w:rsidRPr="00CC4790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ўтказилган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кун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12.12.2023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й</w:t>
            </w:r>
            <w:r w:rsidRPr="00CC4790">
              <w:rPr>
                <w:rFonts w:ascii="Times New Roman" w:hAnsi="Times New Roman"/>
                <w:sz w:val="27"/>
                <w:szCs w:val="27"/>
              </w:rPr>
              <w:t>.</w:t>
            </w: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 </w:t>
            </w:r>
          </w:p>
        </w:tc>
      </w:tr>
      <w:tr w:rsidR="00DE6CDB" w:rsidRPr="00CC4790" w:rsidTr="00332CF7">
        <w:tblPrEx>
          <w:shd w:val="clear" w:color="auto" w:fill="auto"/>
        </w:tblPrEx>
        <w:tc>
          <w:tcPr>
            <w:tcW w:w="2152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Баённома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тузиланган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кун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:</w:t>
            </w:r>
          </w:p>
        </w:tc>
        <w:tc>
          <w:tcPr>
            <w:tcW w:w="2848" w:type="pct"/>
            <w:shd w:val="clear" w:color="auto" w:fill="FFFFFF" w:themeFill="background1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E6CDB" w:rsidRPr="00CC4790" w:rsidRDefault="00DE6CDB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21.12.2023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й</w:t>
            </w: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>.</w:t>
            </w:r>
          </w:p>
        </w:tc>
      </w:tr>
      <w:tr w:rsidR="00C26B05" w:rsidRPr="00DE6CDB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6B05" w:rsidRPr="00CC4790" w:rsidRDefault="00C26B05" w:rsidP="00C427F3">
            <w:pPr>
              <w:shd w:val="clear" w:color="auto" w:fill="FFFFFF"/>
              <w:spacing w:after="0"/>
              <w:ind w:firstLine="45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Йиғилиш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ўтказилган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val="en-US"/>
              </w:rPr>
              <w:t>жой</w:t>
            </w:r>
            <w:proofErr w:type="spellEnd"/>
            <w:r w:rsidRPr="00CC4790">
              <w:rPr>
                <w:rFonts w:ascii="Times New Roman" w:hAnsi="Times New Roman"/>
                <w:sz w:val="27"/>
                <w:szCs w:val="27"/>
                <w:lang w:val="en-US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6B05" w:rsidRPr="00B0436A" w:rsidRDefault="00C26B05" w:rsidP="00C427F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Ўзбекистон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Республикаси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Тошкент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шаҳар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Марказ-14, 27</w:t>
            </w:r>
            <w:r w:rsidRPr="00EB1BD5"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uz-Cyrl-UZ" w:eastAsia="ru-RU"/>
              </w:rPr>
              <w:t>уй</w:t>
            </w:r>
          </w:p>
        </w:tc>
      </w:tr>
      <w:tr w:rsidR="00C26B05" w:rsidRPr="00E35A98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26B05" w:rsidRPr="00E35A98" w:rsidRDefault="00C26B05" w:rsidP="00C427F3">
            <w:pPr>
              <w:pStyle w:val="a8"/>
              <w:shd w:val="clear" w:color="auto" w:fill="FFFFFF" w:themeFill="background1"/>
              <w:spacing w:after="0"/>
              <w:ind w:firstLine="45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Йиғилиш</w:t>
            </w:r>
            <w:proofErr w:type="spellEnd"/>
            <w:r w:rsidRPr="003A360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кворуми</w:t>
            </w:r>
            <w:proofErr w:type="spellEnd"/>
            <w:r w:rsidRPr="003A360A">
              <w:rPr>
                <w:sz w:val="28"/>
                <w:szCs w:val="28"/>
              </w:rPr>
              <w:t>: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26B05" w:rsidRPr="00B0436A" w:rsidRDefault="00C26B05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CC4790"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97,87 </w:t>
            </w:r>
            <w:r w:rsidRPr="00B0436A">
              <w:rPr>
                <w:rFonts w:ascii="Times New Roman" w:hAnsi="Times New Roman"/>
                <w:sz w:val="27"/>
                <w:szCs w:val="27"/>
                <w:lang w:val="en-US"/>
              </w:rPr>
              <w:t>%</w:t>
            </w:r>
          </w:p>
        </w:tc>
      </w:tr>
      <w:tr w:rsidR="00AA4C87" w:rsidRPr="00E35A98" w:rsidTr="00332CF7">
        <w:tblPrEx>
          <w:shd w:val="clear" w:color="auto" w:fill="auto"/>
        </w:tblPrEx>
        <w:tc>
          <w:tcPr>
            <w:tcW w:w="21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A4C87" w:rsidRPr="00AA4C87" w:rsidRDefault="00AA4C87" w:rsidP="00C427F3">
            <w:pPr>
              <w:pStyle w:val="a8"/>
              <w:shd w:val="clear" w:color="auto" w:fill="FFFFFF" w:themeFill="background1"/>
              <w:spacing w:after="0"/>
              <w:ind w:firstLine="45"/>
              <w:contextualSpacing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Йиғилиш протоколидан кўчирма</w:t>
            </w:r>
          </w:p>
        </w:tc>
        <w:tc>
          <w:tcPr>
            <w:tcW w:w="2848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A4C87" w:rsidRDefault="008D4646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Илова қилинади.</w:t>
            </w:r>
          </w:p>
          <w:p w:rsidR="00332CF7" w:rsidRPr="00CC4790" w:rsidRDefault="00332CF7" w:rsidP="00C427F3">
            <w:pPr>
              <w:shd w:val="clear" w:color="auto" w:fill="FFFFFF"/>
              <w:spacing w:after="0"/>
              <w:contextualSpacing/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</w:tc>
      </w:tr>
    </w:tbl>
    <w:p w:rsidR="00C26B05" w:rsidRDefault="00C26B05" w:rsidP="00E5086C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2"/>
        <w:gridCol w:w="2579"/>
        <w:gridCol w:w="2410"/>
        <w:gridCol w:w="1984"/>
        <w:gridCol w:w="851"/>
        <w:gridCol w:w="850"/>
        <w:gridCol w:w="993"/>
        <w:gridCol w:w="850"/>
      </w:tblGrid>
      <w:tr w:rsidR="00C26B05" w:rsidTr="00C427F3">
        <w:tc>
          <w:tcPr>
            <w:tcW w:w="11199" w:type="dxa"/>
            <w:gridSpan w:val="8"/>
          </w:tcPr>
          <w:p w:rsidR="008D4646" w:rsidRDefault="008D4646" w:rsidP="00E5086C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Default="00C26B05" w:rsidP="00E5086C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A4C87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 xml:space="preserve">Шахснинг ваколатлари тугатилган тақдирда: </w:t>
            </w:r>
          </w:p>
          <w:p w:rsidR="008D4646" w:rsidRPr="00AA4C87" w:rsidRDefault="008D4646" w:rsidP="00E5086C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</w:tr>
      <w:tr w:rsidR="008D4646" w:rsidTr="00C427F3">
        <w:tc>
          <w:tcPr>
            <w:tcW w:w="682" w:type="dxa"/>
            <w:vMerge w:val="restart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№</w:t>
            </w:r>
          </w:p>
        </w:tc>
        <w:tc>
          <w:tcPr>
            <w:tcW w:w="2579" w:type="dxa"/>
            <w:vMerge w:val="restart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Ф.И.О.</w:t>
            </w:r>
          </w:p>
        </w:tc>
        <w:tc>
          <w:tcPr>
            <w:tcW w:w="2410" w:type="dxa"/>
            <w:vMerge w:val="restart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Иш жойи</w:t>
            </w:r>
          </w:p>
        </w:tc>
        <w:tc>
          <w:tcPr>
            <w:tcW w:w="1984" w:type="dxa"/>
            <w:vMerge w:val="restart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Лавозими</w:t>
            </w:r>
          </w:p>
        </w:tc>
        <w:tc>
          <w:tcPr>
            <w:tcW w:w="1701" w:type="dxa"/>
            <w:gridSpan w:val="2"/>
          </w:tcPr>
          <w:p w:rsid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Акциялари</w:t>
            </w:r>
          </w:p>
        </w:tc>
        <w:tc>
          <w:tcPr>
            <w:tcW w:w="1843" w:type="dxa"/>
            <w:gridSpan w:val="2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Бошка корхоналарда ишлаш</w:t>
            </w:r>
          </w:p>
        </w:tc>
      </w:tr>
      <w:tr w:rsidR="008D4646" w:rsidTr="00C427F3">
        <w:tc>
          <w:tcPr>
            <w:tcW w:w="682" w:type="dxa"/>
            <w:vMerge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  <w:tc>
          <w:tcPr>
            <w:tcW w:w="2579" w:type="dxa"/>
            <w:vMerge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  <w:tc>
          <w:tcPr>
            <w:tcW w:w="2410" w:type="dxa"/>
            <w:vMerge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  <w:tc>
          <w:tcPr>
            <w:tcW w:w="1984" w:type="dxa"/>
            <w:vMerge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</w:p>
        </w:tc>
        <w:tc>
          <w:tcPr>
            <w:tcW w:w="851" w:type="dxa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тури</w:t>
            </w:r>
          </w:p>
        </w:tc>
        <w:tc>
          <w:tcPr>
            <w:tcW w:w="850" w:type="dxa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сони</w:t>
            </w:r>
          </w:p>
        </w:tc>
        <w:tc>
          <w:tcPr>
            <w:tcW w:w="993" w:type="dxa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иш жойи</w:t>
            </w:r>
          </w:p>
        </w:tc>
        <w:tc>
          <w:tcPr>
            <w:tcW w:w="850" w:type="dxa"/>
          </w:tcPr>
          <w:p w:rsidR="00C26B05" w:rsidRPr="00C26B05" w:rsidRDefault="00C26B05" w:rsidP="00C26B05">
            <w:pPr>
              <w:tabs>
                <w:tab w:val="left" w:pos="4111"/>
              </w:tabs>
              <w:jc w:val="center"/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26B05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лавозими</w:t>
            </w:r>
          </w:p>
        </w:tc>
      </w:tr>
      <w:tr w:rsidR="008D4646" w:rsidTr="00C427F3">
        <w:tc>
          <w:tcPr>
            <w:tcW w:w="682" w:type="dxa"/>
          </w:tcPr>
          <w:p w:rsidR="00C26B05" w:rsidRPr="00C427F3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</w:t>
            </w:r>
          </w:p>
        </w:tc>
        <w:tc>
          <w:tcPr>
            <w:tcW w:w="2579" w:type="dxa"/>
          </w:tcPr>
          <w:p w:rsidR="00C26B05" w:rsidRDefault="00B54FEF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 w:rsidRPr="00B54FEF">
              <w:rPr>
                <w:rFonts w:ascii="Times New Roman" w:eastAsia="Times New Roman" w:hAnsi="Times New Roman"/>
                <w:sz w:val="27"/>
                <w:szCs w:val="27"/>
                <w:lang w:val="uz-Cyrl-UZ"/>
              </w:rPr>
              <w:t>Яхшибаев Сардор Хайитбаевич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B05" w:rsidRPr="00AA4C87" w:rsidRDefault="00B54FEF" w:rsidP="00C26B05">
            <w:pPr>
              <w:rPr>
                <w:rFonts w:ascii="Times New Roman" w:hAnsi="Times New Roman"/>
                <w:color w:val="333333"/>
                <w:sz w:val="27"/>
                <w:szCs w:val="27"/>
                <w:lang w:val="en-US"/>
              </w:rPr>
            </w:pPr>
            <w:r w:rsidRPr="00B54FEF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Давлат активларини бошқариш агентлиги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6B05" w:rsidRPr="00AA4C87" w:rsidRDefault="00B54FEF" w:rsidP="008D4646">
            <w:pP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</w:pPr>
            <w:r w:rsidRPr="00B54FEF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бошқарма бошлиғи ўринбосари</w:t>
            </w:r>
          </w:p>
        </w:tc>
        <w:tc>
          <w:tcPr>
            <w:tcW w:w="851" w:type="dxa"/>
          </w:tcPr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C26B05" w:rsidRP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C26B05" w:rsidRDefault="00C26B05" w:rsidP="00C26B05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B54FEF" w:rsidTr="00C427F3">
        <w:tc>
          <w:tcPr>
            <w:tcW w:w="682" w:type="dxa"/>
          </w:tcPr>
          <w:p w:rsidR="00B54FEF" w:rsidRPr="00C427F3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2</w:t>
            </w:r>
          </w:p>
        </w:tc>
        <w:tc>
          <w:tcPr>
            <w:tcW w:w="2579" w:type="dxa"/>
          </w:tcPr>
          <w:p w:rsidR="00B54FEF" w:rsidRPr="002651D6" w:rsidRDefault="00B54FEF" w:rsidP="00B54FEF">
            <w:pPr>
              <w:tabs>
                <w:tab w:val="left" w:pos="4111"/>
              </w:tabs>
              <w:rPr>
                <w:rFonts w:ascii="Times New Roman" w:eastAsia="Times New Roman" w:hAnsi="Times New Roman"/>
                <w:sz w:val="27"/>
                <w:szCs w:val="27"/>
                <w:lang w:val="uz-Cyrl-UZ"/>
              </w:rPr>
            </w:pPr>
            <w:r w:rsidRPr="00B54FEF">
              <w:rPr>
                <w:rFonts w:ascii="Times New Roman" w:eastAsia="Times New Roman" w:hAnsi="Times New Roman"/>
                <w:sz w:val="27"/>
                <w:szCs w:val="27"/>
                <w:lang w:val="uz-Cyrl-UZ"/>
              </w:rPr>
              <w:t xml:space="preserve">Салохиддинова </w:t>
            </w:r>
            <w:r w:rsidRPr="00B54FEF">
              <w:rPr>
                <w:rFonts w:ascii="Times New Roman" w:eastAsia="Times New Roman" w:hAnsi="Times New Roman"/>
                <w:sz w:val="27"/>
                <w:szCs w:val="27"/>
                <w:lang w:val="uz-Cyrl-UZ"/>
              </w:rPr>
              <w:lastRenderedPageBreak/>
              <w:t>Насиба Кадировна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FEF" w:rsidRDefault="00B54FEF" w:rsidP="00B54FEF">
            <w:pP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</w:pPr>
            <w:r w:rsidRPr="00B54FEF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lastRenderedPageBreak/>
              <w:t xml:space="preserve">Давлат </w:t>
            </w:r>
            <w:r w:rsidRPr="00B54FEF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lastRenderedPageBreak/>
              <w:t>активларини бошқариш агентлиги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FEF" w:rsidRDefault="00B54FEF" w:rsidP="00B54FEF">
            <w:pP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</w:pPr>
            <w:r w:rsidRPr="00B54FEF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lastRenderedPageBreak/>
              <w:t xml:space="preserve">бош </w:t>
            </w:r>
            <w:r w:rsidRPr="00B54FEF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lastRenderedPageBreak/>
              <w:t>мутахассис</w:t>
            </w:r>
          </w:p>
        </w:tc>
        <w:tc>
          <w:tcPr>
            <w:tcW w:w="851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B54FEF" w:rsidRPr="00C26B05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lastRenderedPageBreak/>
              <w:t>-</w:t>
            </w:r>
          </w:p>
        </w:tc>
        <w:tc>
          <w:tcPr>
            <w:tcW w:w="850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lastRenderedPageBreak/>
              <w:t>-</w:t>
            </w:r>
          </w:p>
        </w:tc>
        <w:tc>
          <w:tcPr>
            <w:tcW w:w="993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lastRenderedPageBreak/>
              <w:t>-</w:t>
            </w:r>
          </w:p>
        </w:tc>
        <w:tc>
          <w:tcPr>
            <w:tcW w:w="850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lastRenderedPageBreak/>
              <w:t>-</w:t>
            </w:r>
          </w:p>
        </w:tc>
      </w:tr>
      <w:tr w:rsidR="00B54FEF" w:rsidTr="00C427F3">
        <w:tc>
          <w:tcPr>
            <w:tcW w:w="682" w:type="dxa"/>
          </w:tcPr>
          <w:p w:rsidR="00B54FEF" w:rsidRPr="00C427F3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lastRenderedPageBreak/>
              <w:t>3</w:t>
            </w:r>
          </w:p>
        </w:tc>
        <w:tc>
          <w:tcPr>
            <w:tcW w:w="2579" w:type="dxa"/>
          </w:tcPr>
          <w:p w:rsidR="00B54FEF" w:rsidRPr="002651D6" w:rsidRDefault="00B54FEF" w:rsidP="00B54FEF">
            <w:pPr>
              <w:tabs>
                <w:tab w:val="left" w:pos="4111"/>
              </w:tabs>
              <w:rPr>
                <w:rFonts w:ascii="Times New Roman" w:eastAsia="Times New Roman" w:hAnsi="Times New Roman"/>
                <w:sz w:val="27"/>
                <w:szCs w:val="27"/>
                <w:lang w:val="uz-Cyrl-UZ"/>
              </w:rPr>
            </w:pPr>
            <w:r w:rsidRPr="00B54FEF">
              <w:rPr>
                <w:rFonts w:ascii="Times New Roman" w:eastAsia="Times New Roman" w:hAnsi="Times New Roman"/>
                <w:sz w:val="27"/>
                <w:szCs w:val="27"/>
                <w:lang w:val="uz-Cyrl-UZ"/>
              </w:rPr>
              <w:t>Абдувалиева Фарида Абдурахимовна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FEF" w:rsidRDefault="00B54FEF" w:rsidP="00B54FEF">
            <w:pP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</w:pPr>
            <w:r w:rsidRPr="00B54FEF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Давлат активларини бошқариш агентлиги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FEF" w:rsidRDefault="00B54FEF" w:rsidP="00B54FEF">
            <w:pP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</w:pPr>
            <w:r w:rsidRPr="00B54FEF"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бош мутахассис</w:t>
            </w:r>
          </w:p>
        </w:tc>
        <w:tc>
          <w:tcPr>
            <w:tcW w:w="851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B54FEF" w:rsidRPr="00C26B05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</w:p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  <w:tr w:rsidR="00B54FEF" w:rsidTr="00C427F3">
        <w:tc>
          <w:tcPr>
            <w:tcW w:w="11199" w:type="dxa"/>
            <w:gridSpan w:val="8"/>
          </w:tcPr>
          <w:p w:rsidR="00B54FEF" w:rsidRPr="00AA4C87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AA4C87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Шахс сайланган (тайинланган) ҳолларда:</w:t>
            </w:r>
          </w:p>
        </w:tc>
      </w:tr>
      <w:tr w:rsidR="00B54FEF" w:rsidTr="00C427F3">
        <w:tc>
          <w:tcPr>
            <w:tcW w:w="682" w:type="dxa"/>
          </w:tcPr>
          <w:p w:rsidR="00B54FEF" w:rsidRPr="00C427F3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C427F3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1</w:t>
            </w:r>
          </w:p>
        </w:tc>
        <w:tc>
          <w:tcPr>
            <w:tcW w:w="2579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FEF" w:rsidRPr="00B54FEF" w:rsidRDefault="00B54FEF" w:rsidP="00B54FEF">
            <w:pPr>
              <w:rPr>
                <w:rFonts w:ascii="Times New Roman" w:hAnsi="Times New Roman"/>
                <w:color w:val="333333"/>
                <w:sz w:val="27"/>
                <w:szCs w:val="27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4FEF" w:rsidRPr="00AA4C87" w:rsidRDefault="00B54FEF" w:rsidP="00B54FEF">
            <w:pP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color w:val="333333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1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 xml:space="preserve">  -</w:t>
            </w:r>
          </w:p>
        </w:tc>
      </w:tr>
      <w:tr w:rsidR="00B54FEF" w:rsidTr="00C427F3">
        <w:tc>
          <w:tcPr>
            <w:tcW w:w="11199" w:type="dxa"/>
            <w:gridSpan w:val="8"/>
          </w:tcPr>
          <w:p w:rsidR="00B54FEF" w:rsidRP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  <w:lang w:val="uz-Cyrl-UZ"/>
              </w:rPr>
            </w:pPr>
            <w:r w:rsidRPr="00827588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 xml:space="preserve">Ўзгаришлардан кейинги </w:t>
            </w: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>Тафтиш комиссия</w:t>
            </w:r>
            <w:r w:rsidRPr="00827588"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 xml:space="preserve"> аъзолари</w:t>
            </w:r>
            <w:r>
              <w:rPr>
                <w:rFonts w:ascii="Times New Roman" w:hAnsi="Times New Roman"/>
                <w:b/>
                <w:sz w:val="27"/>
                <w:szCs w:val="27"/>
                <w:lang w:val="uz-Cyrl-UZ"/>
              </w:rPr>
              <w:t xml:space="preserve"> руйхати:</w:t>
            </w:r>
          </w:p>
        </w:tc>
      </w:tr>
      <w:tr w:rsidR="00B54FEF" w:rsidTr="00C427F3">
        <w:tc>
          <w:tcPr>
            <w:tcW w:w="682" w:type="dxa"/>
          </w:tcPr>
          <w:p w:rsidR="00B54FEF" w:rsidRP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</w:p>
        </w:tc>
        <w:tc>
          <w:tcPr>
            <w:tcW w:w="2579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2410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1984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1" w:type="dxa"/>
          </w:tcPr>
          <w:p w:rsidR="00B54FEF" w:rsidRPr="00C26B05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993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  <w:tc>
          <w:tcPr>
            <w:tcW w:w="850" w:type="dxa"/>
          </w:tcPr>
          <w:p w:rsidR="00B54FEF" w:rsidRDefault="00B54FEF" w:rsidP="00B54FEF">
            <w:pPr>
              <w:tabs>
                <w:tab w:val="left" w:pos="4111"/>
              </w:tabs>
              <w:rPr>
                <w:rFonts w:ascii="Times New Roman" w:hAnsi="Times New Roman"/>
                <w:sz w:val="27"/>
                <w:szCs w:val="27"/>
                <w:lang w:val="uz-Cyrl-UZ"/>
              </w:rPr>
            </w:pPr>
            <w:r>
              <w:rPr>
                <w:rFonts w:ascii="Times New Roman" w:hAnsi="Times New Roman"/>
                <w:sz w:val="27"/>
                <w:szCs w:val="27"/>
                <w:lang w:val="uz-Cyrl-UZ"/>
              </w:rPr>
              <w:t>-</w:t>
            </w:r>
          </w:p>
        </w:tc>
      </w:tr>
    </w:tbl>
    <w:p w:rsidR="00C26B05" w:rsidRDefault="00C26B05" w:rsidP="00E5086C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8D4646" w:rsidRDefault="008D4646" w:rsidP="00E5086C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8D4646" w:rsidRDefault="008D4646" w:rsidP="00E5086C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Times New Roman" w:hAnsi="Times New Roman"/>
          <w:sz w:val="27"/>
          <w:szCs w:val="27"/>
          <w:lang w:val="uz-Cyrl-UZ"/>
        </w:rPr>
      </w:pPr>
    </w:p>
    <w:p w:rsidR="00B54FEF" w:rsidRDefault="00B54FEF" w:rsidP="00B54F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“Ўзбеккўмир” АЖнинг 2023 йил 12 декабрдаги</w:t>
      </w:r>
    </w:p>
    <w:p w:rsidR="00B54FEF" w:rsidRDefault="00B54FEF" w:rsidP="00B54F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 акциядорларнинг йиллик умумий йиғилиш </w:t>
      </w:r>
    </w:p>
    <w:p w:rsidR="00B54FEF" w:rsidRPr="008D4646" w:rsidRDefault="00B54FEF" w:rsidP="00B54FE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баённомасидан кўчирма. </w:t>
      </w:r>
    </w:p>
    <w:p w:rsidR="00B54FEF" w:rsidRPr="008D4646" w:rsidRDefault="00B54FEF" w:rsidP="00B54FE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B54FEF" w:rsidRDefault="00B54FEF" w:rsidP="00B54FEF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  <w:r w:rsidRPr="00A80A3D">
        <w:rPr>
          <w:rFonts w:ascii="Times New Roman" w:hAnsi="Times New Roman"/>
          <w:sz w:val="28"/>
          <w:szCs w:val="28"/>
          <w:lang w:val="uz-Cyrl-UZ"/>
        </w:rPr>
        <w:t>Акциядорлар умумий йиғилиши кун тартибининг олтинчи масаласи бўйича қарор қабул қилинди:</w:t>
      </w:r>
    </w:p>
    <w:p w:rsidR="00576588" w:rsidRPr="00AF6D25" w:rsidRDefault="00B54FEF" w:rsidP="00AF6D25">
      <w:pPr>
        <w:numPr>
          <w:ilvl w:val="0"/>
          <w:numId w:val="28"/>
        </w:numPr>
        <w:shd w:val="clear" w:color="auto" w:fill="FFFFFF"/>
        <w:spacing w:after="0" w:line="240" w:lineRule="auto"/>
        <w:ind w:firstLine="633"/>
        <w:jc w:val="both"/>
        <w:rPr>
          <w:rFonts w:ascii="Times New Roman" w:hAnsi="Times New Roman"/>
          <w:b/>
          <w:sz w:val="28"/>
          <w:szCs w:val="28"/>
          <w:u w:val="single"/>
          <w:lang w:val="uz-Cyrl-UZ"/>
        </w:rPr>
      </w:pPr>
      <w:r>
        <w:rPr>
          <w:rFonts w:ascii="Times New Roman" w:eastAsia="Times New Roman" w:hAnsi="Times New Roman"/>
          <w:i/>
          <w:sz w:val="28"/>
          <w:szCs w:val="28"/>
          <w:lang w:val="uz-Cyrl-UZ"/>
        </w:rPr>
        <w:t xml:space="preserve">   </w:t>
      </w:r>
      <w:r w:rsidRPr="00576588">
        <w:rPr>
          <w:rFonts w:ascii="Times New Roman" w:eastAsia="Times New Roman" w:hAnsi="Times New Roman"/>
          <w:i/>
          <w:sz w:val="28"/>
          <w:szCs w:val="28"/>
          <w:lang w:val="uz-Cyrl-UZ"/>
        </w:rPr>
        <w:t>Жамиятн</w:t>
      </w:r>
      <w:r w:rsidR="00AF6D25">
        <w:rPr>
          <w:rFonts w:ascii="Times New Roman" w:eastAsia="Times New Roman" w:hAnsi="Times New Roman"/>
          <w:i/>
          <w:sz w:val="28"/>
          <w:szCs w:val="28"/>
          <w:lang w:val="uz-Cyrl-UZ"/>
        </w:rPr>
        <w:t>инг Тафтиш комисияси тугатилсин</w:t>
      </w:r>
      <w:bookmarkStart w:id="0" w:name="_GoBack"/>
      <w:bookmarkEnd w:id="0"/>
    </w:p>
    <w:p w:rsidR="00576588" w:rsidRDefault="00576588" w:rsidP="00576588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576588" w:rsidRDefault="00576588" w:rsidP="00576588">
      <w:pPr>
        <w:shd w:val="clear" w:color="auto" w:fill="FFFFFF"/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z-Cyrl-UZ"/>
        </w:rPr>
      </w:pPr>
    </w:p>
    <w:sectPr w:rsidR="00576588" w:rsidSect="00897059">
      <w:footerReference w:type="default" r:id="rId7"/>
      <w:footerReference w:type="first" r:id="rId8"/>
      <w:pgSz w:w="11906" w:h="16838"/>
      <w:pgMar w:top="567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FE" w:rsidRDefault="00CA1CFE" w:rsidP="00AC0DEC">
      <w:pPr>
        <w:spacing w:after="0" w:line="240" w:lineRule="auto"/>
      </w:pPr>
      <w:r>
        <w:separator/>
      </w:r>
    </w:p>
  </w:endnote>
  <w:endnote w:type="continuationSeparator" w:id="0">
    <w:p w:rsidR="00CA1CFE" w:rsidRDefault="00CA1CFE" w:rsidP="00AC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76" w:type="dxa"/>
      <w:tblLook w:val="04A0" w:firstRow="1" w:lastRow="0" w:firstColumn="1" w:lastColumn="0" w:noHBand="0" w:noVBand="1"/>
    </w:tblPr>
    <w:tblGrid>
      <w:gridCol w:w="4395"/>
      <w:gridCol w:w="2977"/>
      <w:gridCol w:w="3827"/>
    </w:tblGrid>
    <w:tr w:rsidR="008D4646" w:rsidRPr="00323959" w:rsidTr="004F23EA">
      <w:tc>
        <w:tcPr>
          <w:tcW w:w="4395" w:type="dxa"/>
        </w:tcPr>
        <w:p w:rsidR="008D4646" w:rsidRPr="00323959" w:rsidRDefault="008D4646" w:rsidP="004F23EA">
          <w:pPr>
            <w:pStyle w:val="ae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2977" w:type="dxa"/>
        </w:tcPr>
        <w:p w:rsidR="008D4646" w:rsidRPr="00323959" w:rsidRDefault="008D4646" w:rsidP="004F23EA">
          <w:pPr>
            <w:pStyle w:val="ae"/>
            <w:ind w:left="-847" w:firstLine="847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3827" w:type="dxa"/>
        </w:tcPr>
        <w:p w:rsidR="008D4646" w:rsidRPr="00323959" w:rsidRDefault="008D4646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8D4646" w:rsidRPr="000F4F43" w:rsidRDefault="008D4646" w:rsidP="004F23EA">
    <w:pPr>
      <w:pStyle w:val="ae"/>
      <w:rPr>
        <w:lang w:val="uz-Cyrl-U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26" w:type="dxa"/>
      <w:tblInd w:w="392" w:type="dxa"/>
      <w:tblLook w:val="04A0" w:firstRow="1" w:lastRow="0" w:firstColumn="1" w:lastColumn="0" w:noHBand="0" w:noVBand="1"/>
    </w:tblPr>
    <w:tblGrid>
      <w:gridCol w:w="10916"/>
      <w:gridCol w:w="4110"/>
    </w:tblGrid>
    <w:tr w:rsidR="008D4646" w:rsidRPr="00323959" w:rsidTr="004F23EA">
      <w:tc>
        <w:tcPr>
          <w:tcW w:w="10916" w:type="dxa"/>
        </w:tcPr>
        <w:p w:rsidR="008D4646" w:rsidRPr="00323959" w:rsidRDefault="008D4646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  <w:tc>
        <w:tcPr>
          <w:tcW w:w="4110" w:type="dxa"/>
        </w:tcPr>
        <w:p w:rsidR="008D4646" w:rsidRPr="00323959" w:rsidRDefault="008D4646" w:rsidP="004F23EA">
          <w:pPr>
            <w:pStyle w:val="ae"/>
            <w:jc w:val="center"/>
            <w:rPr>
              <w:rFonts w:ascii="Times New Roman" w:hAnsi="Times New Roman"/>
              <w:b/>
              <w:sz w:val="16"/>
              <w:szCs w:val="16"/>
              <w:lang w:val="en-US"/>
            </w:rPr>
          </w:pPr>
        </w:p>
      </w:tc>
    </w:tr>
  </w:tbl>
  <w:p w:rsidR="008D4646" w:rsidRDefault="008D464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FE" w:rsidRDefault="00CA1CFE" w:rsidP="00AC0DEC">
      <w:pPr>
        <w:spacing w:after="0" w:line="240" w:lineRule="auto"/>
      </w:pPr>
      <w:r>
        <w:separator/>
      </w:r>
    </w:p>
  </w:footnote>
  <w:footnote w:type="continuationSeparator" w:id="0">
    <w:p w:rsidR="00CA1CFE" w:rsidRDefault="00CA1CFE" w:rsidP="00AC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27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 w15:restartNumberingAfterBreak="0">
    <w:nsid w:val="02104239"/>
    <w:multiLevelType w:val="hybridMultilevel"/>
    <w:tmpl w:val="D71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F080E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226FC"/>
    <w:multiLevelType w:val="hybridMultilevel"/>
    <w:tmpl w:val="2D00B6C6"/>
    <w:lvl w:ilvl="0" w:tplc="4EA8F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F6E99"/>
    <w:multiLevelType w:val="hybridMultilevel"/>
    <w:tmpl w:val="FA0435B2"/>
    <w:lvl w:ilvl="0" w:tplc="A4389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CF2E03"/>
    <w:multiLevelType w:val="hybridMultilevel"/>
    <w:tmpl w:val="C72A2894"/>
    <w:lvl w:ilvl="0" w:tplc="0390E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4163"/>
    <w:multiLevelType w:val="hybridMultilevel"/>
    <w:tmpl w:val="31E8FF84"/>
    <w:lvl w:ilvl="0" w:tplc="041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7" w15:restartNumberingAfterBreak="0">
    <w:nsid w:val="11F6392C"/>
    <w:multiLevelType w:val="hybridMultilevel"/>
    <w:tmpl w:val="3472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60BE"/>
    <w:multiLevelType w:val="hybridMultilevel"/>
    <w:tmpl w:val="0B5E7FC4"/>
    <w:lvl w:ilvl="0" w:tplc="961E886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64F45"/>
    <w:multiLevelType w:val="hybridMultilevel"/>
    <w:tmpl w:val="38CE9CF6"/>
    <w:lvl w:ilvl="0" w:tplc="EFF2DC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16700964"/>
    <w:multiLevelType w:val="hybridMultilevel"/>
    <w:tmpl w:val="1D6E77A8"/>
    <w:lvl w:ilvl="0" w:tplc="C0D4163A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06D98"/>
    <w:multiLevelType w:val="hybridMultilevel"/>
    <w:tmpl w:val="8B6C52F8"/>
    <w:lvl w:ilvl="0" w:tplc="B3320B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E77738C"/>
    <w:multiLevelType w:val="hybridMultilevel"/>
    <w:tmpl w:val="4B7C5028"/>
    <w:lvl w:ilvl="0" w:tplc="1F7AF5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3D43EF5"/>
    <w:multiLevelType w:val="hybridMultilevel"/>
    <w:tmpl w:val="12E0646E"/>
    <w:lvl w:ilvl="0" w:tplc="43F453E6">
      <w:start w:val="1"/>
      <w:numFmt w:val="decimal"/>
      <w:lvlText w:val="%1."/>
      <w:lvlJc w:val="left"/>
      <w:pPr>
        <w:ind w:left="54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9" w:hanging="360"/>
      </w:pPr>
    </w:lvl>
    <w:lvl w:ilvl="2" w:tplc="0419001B" w:tentative="1">
      <w:start w:val="1"/>
      <w:numFmt w:val="lowerRoman"/>
      <w:lvlText w:val="%3."/>
      <w:lvlJc w:val="right"/>
      <w:pPr>
        <w:ind w:left="1989" w:hanging="180"/>
      </w:pPr>
    </w:lvl>
    <w:lvl w:ilvl="3" w:tplc="0419000F" w:tentative="1">
      <w:start w:val="1"/>
      <w:numFmt w:val="decimal"/>
      <w:lvlText w:val="%4."/>
      <w:lvlJc w:val="left"/>
      <w:pPr>
        <w:ind w:left="2709" w:hanging="360"/>
      </w:pPr>
    </w:lvl>
    <w:lvl w:ilvl="4" w:tplc="04190019" w:tentative="1">
      <w:start w:val="1"/>
      <w:numFmt w:val="lowerLetter"/>
      <w:lvlText w:val="%5."/>
      <w:lvlJc w:val="left"/>
      <w:pPr>
        <w:ind w:left="3429" w:hanging="360"/>
      </w:pPr>
    </w:lvl>
    <w:lvl w:ilvl="5" w:tplc="0419001B" w:tentative="1">
      <w:start w:val="1"/>
      <w:numFmt w:val="lowerRoman"/>
      <w:lvlText w:val="%6."/>
      <w:lvlJc w:val="right"/>
      <w:pPr>
        <w:ind w:left="4149" w:hanging="180"/>
      </w:pPr>
    </w:lvl>
    <w:lvl w:ilvl="6" w:tplc="0419000F" w:tentative="1">
      <w:start w:val="1"/>
      <w:numFmt w:val="decimal"/>
      <w:lvlText w:val="%7."/>
      <w:lvlJc w:val="left"/>
      <w:pPr>
        <w:ind w:left="4869" w:hanging="360"/>
      </w:pPr>
    </w:lvl>
    <w:lvl w:ilvl="7" w:tplc="04190019" w:tentative="1">
      <w:start w:val="1"/>
      <w:numFmt w:val="lowerLetter"/>
      <w:lvlText w:val="%8."/>
      <w:lvlJc w:val="left"/>
      <w:pPr>
        <w:ind w:left="5589" w:hanging="360"/>
      </w:pPr>
    </w:lvl>
    <w:lvl w:ilvl="8" w:tplc="041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14" w15:restartNumberingAfterBreak="0">
    <w:nsid w:val="275054E3"/>
    <w:multiLevelType w:val="hybridMultilevel"/>
    <w:tmpl w:val="86A4DD20"/>
    <w:lvl w:ilvl="0" w:tplc="A378C31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020219"/>
    <w:multiLevelType w:val="hybridMultilevel"/>
    <w:tmpl w:val="CA08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0C32E9"/>
    <w:multiLevelType w:val="hybridMultilevel"/>
    <w:tmpl w:val="DBE2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F25DB"/>
    <w:multiLevelType w:val="multilevel"/>
    <w:tmpl w:val="E64A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BD6D7F"/>
    <w:multiLevelType w:val="multilevel"/>
    <w:tmpl w:val="E9783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9" w15:restartNumberingAfterBreak="0">
    <w:nsid w:val="47D33BC5"/>
    <w:multiLevelType w:val="hybridMultilevel"/>
    <w:tmpl w:val="31921B7E"/>
    <w:lvl w:ilvl="0" w:tplc="72B858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7D44BA3"/>
    <w:multiLevelType w:val="hybridMultilevel"/>
    <w:tmpl w:val="C34A8BC2"/>
    <w:lvl w:ilvl="0" w:tplc="D9F2B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3F2B48"/>
    <w:multiLevelType w:val="hybridMultilevel"/>
    <w:tmpl w:val="767CD252"/>
    <w:lvl w:ilvl="0" w:tplc="421817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25495"/>
    <w:multiLevelType w:val="hybridMultilevel"/>
    <w:tmpl w:val="DB50376C"/>
    <w:lvl w:ilvl="0" w:tplc="431618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C21C2"/>
    <w:multiLevelType w:val="hybridMultilevel"/>
    <w:tmpl w:val="7D9EB9F0"/>
    <w:lvl w:ilvl="0" w:tplc="5854032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1926EA9"/>
    <w:multiLevelType w:val="hybridMultilevel"/>
    <w:tmpl w:val="BDB8B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5D28"/>
    <w:multiLevelType w:val="hybridMultilevel"/>
    <w:tmpl w:val="343C5B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D13E52"/>
    <w:multiLevelType w:val="hybridMultilevel"/>
    <w:tmpl w:val="D6AE89D6"/>
    <w:lvl w:ilvl="0" w:tplc="25964A1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45557"/>
    <w:multiLevelType w:val="multilevel"/>
    <w:tmpl w:val="6112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19"/>
  </w:num>
  <w:num w:numId="4">
    <w:abstractNumId w:val="23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8"/>
  </w:num>
  <w:num w:numId="8">
    <w:abstractNumId w:val="0"/>
  </w:num>
  <w:num w:numId="9">
    <w:abstractNumId w:val="21"/>
  </w:num>
  <w:num w:numId="10">
    <w:abstractNumId w:val="10"/>
  </w:num>
  <w:num w:numId="11">
    <w:abstractNumId w:val="3"/>
  </w:num>
  <w:num w:numId="12">
    <w:abstractNumId w:val="2"/>
  </w:num>
  <w:num w:numId="13">
    <w:abstractNumId w:val="6"/>
  </w:num>
  <w:num w:numId="14">
    <w:abstractNumId w:val="20"/>
  </w:num>
  <w:num w:numId="15">
    <w:abstractNumId w:val="22"/>
  </w:num>
  <w:num w:numId="16">
    <w:abstractNumId w:val="5"/>
  </w:num>
  <w:num w:numId="17">
    <w:abstractNumId w:val="14"/>
  </w:num>
  <w:num w:numId="18">
    <w:abstractNumId w:val="4"/>
  </w:num>
  <w:num w:numId="19">
    <w:abstractNumId w:val="15"/>
  </w:num>
  <w:num w:numId="20">
    <w:abstractNumId w:val="1"/>
  </w:num>
  <w:num w:numId="21">
    <w:abstractNumId w:val="9"/>
  </w:num>
  <w:num w:numId="22">
    <w:abstractNumId w:val="12"/>
  </w:num>
  <w:num w:numId="23">
    <w:abstractNumId w:val="11"/>
  </w:num>
  <w:num w:numId="24">
    <w:abstractNumId w:val="13"/>
  </w:num>
  <w:num w:numId="25">
    <w:abstractNumId w:val="7"/>
  </w:num>
  <w:num w:numId="26">
    <w:abstractNumId w:val="26"/>
  </w:num>
  <w:num w:numId="27">
    <w:abstractNumId w:val="24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4A6"/>
    <w:rsid w:val="00003C2D"/>
    <w:rsid w:val="0002546A"/>
    <w:rsid w:val="00062BDC"/>
    <w:rsid w:val="000655E1"/>
    <w:rsid w:val="00074376"/>
    <w:rsid w:val="0008088D"/>
    <w:rsid w:val="00083A2C"/>
    <w:rsid w:val="00090B67"/>
    <w:rsid w:val="00092247"/>
    <w:rsid w:val="000A310C"/>
    <w:rsid w:val="000A3F96"/>
    <w:rsid w:val="000A7189"/>
    <w:rsid w:val="000C3ADF"/>
    <w:rsid w:val="000C6EE8"/>
    <w:rsid w:val="000D139B"/>
    <w:rsid w:val="000D1B99"/>
    <w:rsid w:val="000D4240"/>
    <w:rsid w:val="000E43EB"/>
    <w:rsid w:val="000E6F57"/>
    <w:rsid w:val="000F13A7"/>
    <w:rsid w:val="00127499"/>
    <w:rsid w:val="001378E6"/>
    <w:rsid w:val="00165AA5"/>
    <w:rsid w:val="00170981"/>
    <w:rsid w:val="001748AE"/>
    <w:rsid w:val="00176638"/>
    <w:rsid w:val="00186882"/>
    <w:rsid w:val="00195F2E"/>
    <w:rsid w:val="001A22AE"/>
    <w:rsid w:val="001C4263"/>
    <w:rsid w:val="001C4D9C"/>
    <w:rsid w:val="001D0468"/>
    <w:rsid w:val="001D5501"/>
    <w:rsid w:val="00200685"/>
    <w:rsid w:val="0020318D"/>
    <w:rsid w:val="0022386F"/>
    <w:rsid w:val="00231BF9"/>
    <w:rsid w:val="002529D1"/>
    <w:rsid w:val="002554F3"/>
    <w:rsid w:val="00264975"/>
    <w:rsid w:val="002651D6"/>
    <w:rsid w:val="00292910"/>
    <w:rsid w:val="00297BC3"/>
    <w:rsid w:val="002C325C"/>
    <w:rsid w:val="002D0C32"/>
    <w:rsid w:val="002D2731"/>
    <w:rsid w:val="002D6833"/>
    <w:rsid w:val="002F5313"/>
    <w:rsid w:val="002F6A99"/>
    <w:rsid w:val="0030791A"/>
    <w:rsid w:val="003178DC"/>
    <w:rsid w:val="0032127E"/>
    <w:rsid w:val="00324E76"/>
    <w:rsid w:val="0032630D"/>
    <w:rsid w:val="00327653"/>
    <w:rsid w:val="00332CF7"/>
    <w:rsid w:val="00335BC2"/>
    <w:rsid w:val="00337CDF"/>
    <w:rsid w:val="003436D8"/>
    <w:rsid w:val="003519C2"/>
    <w:rsid w:val="00353DCB"/>
    <w:rsid w:val="00363A60"/>
    <w:rsid w:val="00370118"/>
    <w:rsid w:val="00375ADD"/>
    <w:rsid w:val="00383CEC"/>
    <w:rsid w:val="00385C6B"/>
    <w:rsid w:val="00391718"/>
    <w:rsid w:val="00391F29"/>
    <w:rsid w:val="003B1DA7"/>
    <w:rsid w:val="003B2057"/>
    <w:rsid w:val="003C156C"/>
    <w:rsid w:val="003D6344"/>
    <w:rsid w:val="003E5F94"/>
    <w:rsid w:val="003E787B"/>
    <w:rsid w:val="003F1C39"/>
    <w:rsid w:val="0040044E"/>
    <w:rsid w:val="00415CE4"/>
    <w:rsid w:val="00432A71"/>
    <w:rsid w:val="00446569"/>
    <w:rsid w:val="004529F7"/>
    <w:rsid w:val="004665BF"/>
    <w:rsid w:val="004832D4"/>
    <w:rsid w:val="00491292"/>
    <w:rsid w:val="004B4005"/>
    <w:rsid w:val="004B63B8"/>
    <w:rsid w:val="004C03FC"/>
    <w:rsid w:val="004E0F78"/>
    <w:rsid w:val="004F23EA"/>
    <w:rsid w:val="005048A1"/>
    <w:rsid w:val="005073D9"/>
    <w:rsid w:val="00522681"/>
    <w:rsid w:val="00546120"/>
    <w:rsid w:val="005635C0"/>
    <w:rsid w:val="005757D5"/>
    <w:rsid w:val="00576588"/>
    <w:rsid w:val="00580452"/>
    <w:rsid w:val="0058256A"/>
    <w:rsid w:val="00590975"/>
    <w:rsid w:val="005A2383"/>
    <w:rsid w:val="005B5DF9"/>
    <w:rsid w:val="005C76CB"/>
    <w:rsid w:val="005D21AB"/>
    <w:rsid w:val="005E5ABE"/>
    <w:rsid w:val="005E6141"/>
    <w:rsid w:val="005E7664"/>
    <w:rsid w:val="00617904"/>
    <w:rsid w:val="00636FD4"/>
    <w:rsid w:val="00637543"/>
    <w:rsid w:val="006847CB"/>
    <w:rsid w:val="00692E66"/>
    <w:rsid w:val="006A1ADA"/>
    <w:rsid w:val="006C394C"/>
    <w:rsid w:val="006C4961"/>
    <w:rsid w:val="006D1481"/>
    <w:rsid w:val="006D62A3"/>
    <w:rsid w:val="006D6A15"/>
    <w:rsid w:val="0070652B"/>
    <w:rsid w:val="007070FA"/>
    <w:rsid w:val="00710CF1"/>
    <w:rsid w:val="00727A52"/>
    <w:rsid w:val="00731DC6"/>
    <w:rsid w:val="00736C2D"/>
    <w:rsid w:val="00742CA0"/>
    <w:rsid w:val="007447BC"/>
    <w:rsid w:val="007510B0"/>
    <w:rsid w:val="00755CE4"/>
    <w:rsid w:val="0077062C"/>
    <w:rsid w:val="00783882"/>
    <w:rsid w:val="007B09AA"/>
    <w:rsid w:val="007B67F3"/>
    <w:rsid w:val="007C2A27"/>
    <w:rsid w:val="007C5553"/>
    <w:rsid w:val="007C65AF"/>
    <w:rsid w:val="007D1B01"/>
    <w:rsid w:val="007E51C9"/>
    <w:rsid w:val="007E767F"/>
    <w:rsid w:val="007F5EA0"/>
    <w:rsid w:val="008063CB"/>
    <w:rsid w:val="008110FB"/>
    <w:rsid w:val="0081120E"/>
    <w:rsid w:val="00824484"/>
    <w:rsid w:val="00827588"/>
    <w:rsid w:val="00835C74"/>
    <w:rsid w:val="00845184"/>
    <w:rsid w:val="0084555F"/>
    <w:rsid w:val="00861DEE"/>
    <w:rsid w:val="00876EA1"/>
    <w:rsid w:val="00881ECD"/>
    <w:rsid w:val="00894B75"/>
    <w:rsid w:val="00897059"/>
    <w:rsid w:val="008A7B79"/>
    <w:rsid w:val="008A7BA7"/>
    <w:rsid w:val="008D4646"/>
    <w:rsid w:val="008E5921"/>
    <w:rsid w:val="00902954"/>
    <w:rsid w:val="009301E6"/>
    <w:rsid w:val="00931BA1"/>
    <w:rsid w:val="00934D0F"/>
    <w:rsid w:val="00960A28"/>
    <w:rsid w:val="009717C8"/>
    <w:rsid w:val="009811BE"/>
    <w:rsid w:val="00990FE0"/>
    <w:rsid w:val="009B0D05"/>
    <w:rsid w:val="009C6347"/>
    <w:rsid w:val="009D0D0A"/>
    <w:rsid w:val="009F1CF7"/>
    <w:rsid w:val="00A0077E"/>
    <w:rsid w:val="00A0332F"/>
    <w:rsid w:val="00A069FA"/>
    <w:rsid w:val="00A14276"/>
    <w:rsid w:val="00A156F9"/>
    <w:rsid w:val="00A17441"/>
    <w:rsid w:val="00A26CC1"/>
    <w:rsid w:val="00A300A5"/>
    <w:rsid w:val="00A64BFB"/>
    <w:rsid w:val="00A80A3D"/>
    <w:rsid w:val="00A906B9"/>
    <w:rsid w:val="00A938F2"/>
    <w:rsid w:val="00AA3676"/>
    <w:rsid w:val="00AA4C87"/>
    <w:rsid w:val="00AA6049"/>
    <w:rsid w:val="00AC0DEC"/>
    <w:rsid w:val="00AC7CDD"/>
    <w:rsid w:val="00AD583B"/>
    <w:rsid w:val="00AD67F0"/>
    <w:rsid w:val="00AF058E"/>
    <w:rsid w:val="00AF6D25"/>
    <w:rsid w:val="00B06ECD"/>
    <w:rsid w:val="00B1143F"/>
    <w:rsid w:val="00B2388D"/>
    <w:rsid w:val="00B31A31"/>
    <w:rsid w:val="00B35497"/>
    <w:rsid w:val="00B45BA2"/>
    <w:rsid w:val="00B52CAC"/>
    <w:rsid w:val="00B54FEF"/>
    <w:rsid w:val="00B65248"/>
    <w:rsid w:val="00B6657D"/>
    <w:rsid w:val="00B73EC5"/>
    <w:rsid w:val="00B90BE2"/>
    <w:rsid w:val="00BA20F5"/>
    <w:rsid w:val="00BB0B9C"/>
    <w:rsid w:val="00BB7C19"/>
    <w:rsid w:val="00BC72DA"/>
    <w:rsid w:val="00BD1978"/>
    <w:rsid w:val="00BD3445"/>
    <w:rsid w:val="00BE7B62"/>
    <w:rsid w:val="00BF537A"/>
    <w:rsid w:val="00C041A9"/>
    <w:rsid w:val="00C0448A"/>
    <w:rsid w:val="00C212B2"/>
    <w:rsid w:val="00C24EDB"/>
    <w:rsid w:val="00C26B05"/>
    <w:rsid w:val="00C32039"/>
    <w:rsid w:val="00C33D22"/>
    <w:rsid w:val="00C3763C"/>
    <w:rsid w:val="00C427F3"/>
    <w:rsid w:val="00C45829"/>
    <w:rsid w:val="00C72FB0"/>
    <w:rsid w:val="00C82AAD"/>
    <w:rsid w:val="00C951F6"/>
    <w:rsid w:val="00CA1CFE"/>
    <w:rsid w:val="00CB6319"/>
    <w:rsid w:val="00CC67E8"/>
    <w:rsid w:val="00CD0FAC"/>
    <w:rsid w:val="00CE4A28"/>
    <w:rsid w:val="00CE6E1A"/>
    <w:rsid w:val="00CF28EF"/>
    <w:rsid w:val="00CF6D89"/>
    <w:rsid w:val="00D10182"/>
    <w:rsid w:val="00D173E0"/>
    <w:rsid w:val="00D24AD2"/>
    <w:rsid w:val="00D76DF3"/>
    <w:rsid w:val="00D864CA"/>
    <w:rsid w:val="00D9295F"/>
    <w:rsid w:val="00DB1093"/>
    <w:rsid w:val="00DB286E"/>
    <w:rsid w:val="00DB3CD7"/>
    <w:rsid w:val="00DB6D02"/>
    <w:rsid w:val="00DE1158"/>
    <w:rsid w:val="00DE14B9"/>
    <w:rsid w:val="00DE30A0"/>
    <w:rsid w:val="00DE6CDB"/>
    <w:rsid w:val="00DF18DE"/>
    <w:rsid w:val="00E00D29"/>
    <w:rsid w:val="00E02A94"/>
    <w:rsid w:val="00E22589"/>
    <w:rsid w:val="00E3030D"/>
    <w:rsid w:val="00E312DD"/>
    <w:rsid w:val="00E404A6"/>
    <w:rsid w:val="00E46885"/>
    <w:rsid w:val="00E474D0"/>
    <w:rsid w:val="00E4765D"/>
    <w:rsid w:val="00E5086C"/>
    <w:rsid w:val="00E54BAE"/>
    <w:rsid w:val="00E561FF"/>
    <w:rsid w:val="00E6452D"/>
    <w:rsid w:val="00E8416A"/>
    <w:rsid w:val="00E95A00"/>
    <w:rsid w:val="00EE1EDB"/>
    <w:rsid w:val="00EF105E"/>
    <w:rsid w:val="00EF7B40"/>
    <w:rsid w:val="00F6449B"/>
    <w:rsid w:val="00F66AFE"/>
    <w:rsid w:val="00F71437"/>
    <w:rsid w:val="00F77F97"/>
    <w:rsid w:val="00F871D4"/>
    <w:rsid w:val="00F916D6"/>
    <w:rsid w:val="00FA2FB7"/>
    <w:rsid w:val="00FA3DCC"/>
    <w:rsid w:val="00FC0102"/>
    <w:rsid w:val="00FC4842"/>
    <w:rsid w:val="00FC7030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D9F98"/>
  <w15:docId w15:val="{F30AFFEF-F84B-4989-8EFC-6CC972F0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F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0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aliases w:val="Основной текст 1 Знак"/>
    <w:basedOn w:val="a0"/>
    <w:link w:val="a5"/>
    <w:uiPriority w:val="99"/>
    <w:locked/>
    <w:rsid w:val="00AC0DEC"/>
    <w:rPr>
      <w:rFonts w:ascii="Times New Roman" w:eastAsia="MS Mincho" w:hAnsi="Times New Roman" w:cs="Times New Roman"/>
      <w:sz w:val="24"/>
      <w:szCs w:val="24"/>
    </w:rPr>
  </w:style>
  <w:style w:type="paragraph" w:styleId="a5">
    <w:name w:val="Body Text Indent"/>
    <w:aliases w:val="Основной текст 1"/>
    <w:basedOn w:val="a"/>
    <w:link w:val="a4"/>
    <w:uiPriority w:val="99"/>
    <w:rsid w:val="00AC0DEC"/>
    <w:pPr>
      <w:spacing w:after="0" w:line="240" w:lineRule="auto"/>
      <w:ind w:firstLine="708"/>
      <w:jc w:val="both"/>
    </w:pPr>
    <w:rPr>
      <w:rFonts w:ascii="Times New Roman" w:eastAsia="MS Mincho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AC0DEC"/>
    <w:rPr>
      <w:rFonts w:ascii="Calibri" w:eastAsia="Calibri" w:hAnsi="Calibri" w:cs="Times New Roman"/>
    </w:rPr>
  </w:style>
  <w:style w:type="character" w:customStyle="1" w:styleId="BodyTextIndentChar1">
    <w:name w:val="Body Text Indent Char1"/>
    <w:aliases w:val="Основной текст 1 Char1"/>
    <w:basedOn w:val="a0"/>
    <w:uiPriority w:val="99"/>
    <w:semiHidden/>
    <w:rsid w:val="00AC0DEC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AC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DEC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C0DEC"/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AC0DEC"/>
  </w:style>
  <w:style w:type="character" w:styleId="a9">
    <w:name w:val="Strong"/>
    <w:basedOn w:val="a0"/>
    <w:uiPriority w:val="22"/>
    <w:qFormat/>
    <w:rsid w:val="00AC0DEC"/>
    <w:rPr>
      <w:b/>
      <w:bCs/>
    </w:rPr>
  </w:style>
  <w:style w:type="character" w:styleId="aa">
    <w:name w:val="Emphasis"/>
    <w:basedOn w:val="a0"/>
    <w:uiPriority w:val="20"/>
    <w:qFormat/>
    <w:rsid w:val="00AC0DEC"/>
    <w:rPr>
      <w:i/>
      <w:iCs/>
    </w:rPr>
  </w:style>
  <w:style w:type="character" w:styleId="ab">
    <w:name w:val="Hyperlink"/>
    <w:basedOn w:val="a0"/>
    <w:uiPriority w:val="99"/>
    <w:unhideWhenUsed/>
    <w:rsid w:val="00AC0DE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DE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C0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DEC"/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AC0DEC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rsid w:val="00AC0DE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List Paragraph"/>
    <w:basedOn w:val="a"/>
    <w:uiPriority w:val="34"/>
    <w:qFormat/>
    <w:rsid w:val="00AC0DE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165</cp:revision>
  <cp:lastPrinted>2023-12-22T05:53:00Z</cp:lastPrinted>
  <dcterms:created xsi:type="dcterms:W3CDTF">2018-11-26T03:49:00Z</dcterms:created>
  <dcterms:modified xsi:type="dcterms:W3CDTF">2024-01-06T06:13:00Z</dcterms:modified>
</cp:coreProperties>
</file>